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E82" w:rsidRDefault="00BF2E82" w:rsidP="00BF2E82">
      <w:pPr>
        <w:shd w:val="clear" w:color="auto" w:fill="FFFFFF"/>
        <w:spacing w:after="0" w:line="240" w:lineRule="auto"/>
        <w:ind w:right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bookmark4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Муниципальное  бюджетное общеобразовательное учреждение </w:t>
      </w:r>
    </w:p>
    <w:p w:rsidR="00BF2E82" w:rsidRDefault="00BF2E82" w:rsidP="00BF2E82">
      <w:pPr>
        <w:shd w:val="clear" w:color="auto" w:fill="FFFFFF"/>
        <w:spacing w:after="0" w:line="240" w:lineRule="auto"/>
        <w:ind w:right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Князевская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средняя общеобразовательная школа</w:t>
      </w:r>
      <w:r w:rsidR="00992535">
        <w:rPr>
          <w:rFonts w:ascii="Times New Roman" w:eastAsia="Times New Roman" w:hAnsi="Times New Roman"/>
          <w:sz w:val="24"/>
          <w:szCs w:val="24"/>
          <w:lang w:eastAsia="ru-RU"/>
        </w:rPr>
        <w:t xml:space="preserve"> с углубленным изучением отдельных предметов</w:t>
      </w:r>
      <w:r w:rsidRPr="0054246B"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BF2E82" w:rsidRPr="0054246B" w:rsidRDefault="00BF2E82" w:rsidP="00BF2E82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8A0671">
      <w:pPr>
        <w:pStyle w:val="120"/>
        <w:keepNext/>
        <w:keepLines/>
        <w:shd w:val="clear" w:color="auto" w:fill="auto"/>
        <w:spacing w:after="288" w:line="280" w:lineRule="exact"/>
        <w:ind w:left="2680"/>
      </w:pPr>
    </w:p>
    <w:p w:rsidR="008A0671" w:rsidRDefault="008A0671" w:rsidP="00BF2E82">
      <w:pPr>
        <w:pStyle w:val="120"/>
        <w:keepNext/>
        <w:keepLines/>
        <w:shd w:val="clear" w:color="auto" w:fill="auto"/>
        <w:spacing w:after="288" w:line="280" w:lineRule="exact"/>
        <w:ind w:left="142"/>
        <w:jc w:val="center"/>
      </w:pPr>
      <w:r>
        <w:t>РАБОЧАЯ ПРОГРАММА</w:t>
      </w:r>
      <w:bookmarkEnd w:id="0"/>
    </w:p>
    <w:p w:rsidR="008A0671" w:rsidRDefault="00A5371A" w:rsidP="00BF2E82">
      <w:pPr>
        <w:pStyle w:val="120"/>
        <w:keepNext/>
        <w:keepLines/>
        <w:shd w:val="clear" w:color="auto" w:fill="auto"/>
        <w:spacing w:after="288" w:line="280" w:lineRule="exact"/>
        <w:jc w:val="center"/>
      </w:pPr>
      <w:r>
        <w:t>«</w:t>
      </w:r>
      <w:proofErr w:type="spellStart"/>
      <w:r>
        <w:t>Предшкола</w:t>
      </w:r>
      <w:proofErr w:type="spellEnd"/>
      <w:r w:rsidR="008A0671">
        <w:t>»</w:t>
      </w:r>
    </w:p>
    <w:p w:rsidR="008A0671" w:rsidRDefault="008A0671" w:rsidP="00BF2E82">
      <w:pPr>
        <w:pStyle w:val="330"/>
        <w:keepNext/>
        <w:keepLines/>
        <w:shd w:val="clear" w:color="auto" w:fill="auto"/>
        <w:tabs>
          <w:tab w:val="left" w:leader="underscore" w:pos="9294"/>
        </w:tabs>
        <w:spacing w:before="0" w:after="104" w:line="230" w:lineRule="exact"/>
        <w:ind w:left="20"/>
        <w:rPr>
          <w:rFonts w:ascii="Times New Roman" w:hAnsi="Times New Roman"/>
          <w:sz w:val="28"/>
          <w:szCs w:val="28"/>
        </w:rPr>
      </w:pPr>
      <w:bookmarkStart w:id="1" w:name="bookmark7"/>
    </w:p>
    <w:bookmarkEnd w:id="1"/>
    <w:p w:rsidR="008A0671" w:rsidRDefault="008A0671" w:rsidP="008A0671">
      <w:pPr>
        <w:spacing w:after="0" w:line="220" w:lineRule="exact"/>
        <w:ind w:left="3300"/>
        <w:rPr>
          <w:rFonts w:ascii="Times New Roman" w:eastAsia="Arial Unicode MS" w:hAnsi="Times New Roman"/>
          <w:sz w:val="28"/>
          <w:szCs w:val="28"/>
          <w:lang w:eastAsia="ru-RU"/>
        </w:rPr>
      </w:pPr>
    </w:p>
    <w:p w:rsidR="008A0671" w:rsidRDefault="008A0671" w:rsidP="008A0671">
      <w:pPr>
        <w:spacing w:after="0" w:line="220" w:lineRule="exact"/>
        <w:ind w:left="3300"/>
        <w:rPr>
          <w:rFonts w:ascii="Times New Roman" w:eastAsia="Arial Unicode MS" w:hAnsi="Times New Roman"/>
          <w:sz w:val="28"/>
          <w:szCs w:val="28"/>
          <w:lang w:eastAsia="ru-RU"/>
        </w:rPr>
      </w:pPr>
    </w:p>
    <w:p w:rsidR="008A0671" w:rsidRDefault="00EB1B59" w:rsidP="008A067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реализации п</w:t>
      </w:r>
      <w:r w:rsidR="00551877">
        <w:rPr>
          <w:rFonts w:ascii="Times New Roman" w:hAnsi="Times New Roman"/>
          <w:sz w:val="28"/>
          <w:szCs w:val="28"/>
        </w:rPr>
        <w:t>рограммы: октябрь 2023 - май 2024</w:t>
      </w:r>
      <w:r w:rsidR="008A0671">
        <w:rPr>
          <w:rFonts w:ascii="Times New Roman" w:hAnsi="Times New Roman"/>
          <w:sz w:val="28"/>
          <w:szCs w:val="28"/>
        </w:rPr>
        <w:t xml:space="preserve"> года</w:t>
      </w: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 обучающихся: 6-7 лет</w:t>
      </w: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</w:p>
    <w:p w:rsidR="008A0671" w:rsidRDefault="008A0671" w:rsidP="00551877">
      <w:pPr>
        <w:rPr>
          <w:rFonts w:ascii="Times New Roman" w:hAnsi="Times New Roman"/>
          <w:sz w:val="28"/>
          <w:szCs w:val="28"/>
        </w:rPr>
      </w:pPr>
    </w:p>
    <w:p w:rsidR="008A0671" w:rsidRDefault="008A0671" w:rsidP="008A0671">
      <w:pPr>
        <w:jc w:val="center"/>
        <w:rPr>
          <w:rFonts w:ascii="Times New Roman" w:hAnsi="Times New Roman"/>
          <w:sz w:val="28"/>
          <w:szCs w:val="28"/>
        </w:rPr>
      </w:pPr>
    </w:p>
    <w:p w:rsidR="008A0671" w:rsidRDefault="00551877" w:rsidP="008A067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Составители</w:t>
      </w:r>
      <w:r w:rsidR="008A0671">
        <w:rPr>
          <w:rFonts w:ascii="Times New Roman" w:hAnsi="Times New Roman"/>
          <w:sz w:val="28"/>
          <w:szCs w:val="28"/>
        </w:rPr>
        <w:t xml:space="preserve"> программы:</w:t>
      </w:r>
    </w:p>
    <w:p w:rsidR="00551877" w:rsidRDefault="00551877" w:rsidP="008A0671">
      <w:pPr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Хазиева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В.З</w:t>
      </w:r>
      <w:r w:rsidR="003E1616">
        <w:rPr>
          <w:rFonts w:ascii="Times New Roman" w:hAnsi="Times New Roman"/>
          <w:sz w:val="28"/>
          <w:szCs w:val="28"/>
        </w:rPr>
        <w:t>.</w:t>
      </w:r>
      <w:r w:rsidR="008A0671">
        <w:rPr>
          <w:rFonts w:ascii="Times New Roman" w:hAnsi="Times New Roman"/>
          <w:sz w:val="28"/>
          <w:szCs w:val="28"/>
        </w:rPr>
        <w:t>,</w:t>
      </w:r>
    </w:p>
    <w:p w:rsidR="008A0671" w:rsidRDefault="00551877" w:rsidP="008A0671">
      <w:pPr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Садреева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Г.Ф.,</w:t>
      </w:r>
      <w:r w:rsidR="008A0671">
        <w:rPr>
          <w:rFonts w:ascii="Times New Roman" w:hAnsi="Times New Roman"/>
          <w:sz w:val="28"/>
          <w:szCs w:val="28"/>
        </w:rPr>
        <w:t xml:space="preserve"> </w:t>
      </w:r>
    </w:p>
    <w:p w:rsidR="008A0671" w:rsidRPr="00551877" w:rsidRDefault="00551877" w:rsidP="0055187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учителя</w:t>
      </w:r>
      <w:r w:rsidR="008A0671">
        <w:rPr>
          <w:rFonts w:ascii="Times New Roman" w:hAnsi="Times New Roman"/>
          <w:sz w:val="28"/>
          <w:szCs w:val="28"/>
        </w:rPr>
        <w:t xml:space="preserve"> начальных классов.</w:t>
      </w:r>
    </w:p>
    <w:p w:rsidR="008A0671" w:rsidRDefault="008A0671" w:rsidP="008A0671">
      <w:pPr>
        <w:spacing w:after="0" w:line="220" w:lineRule="exact"/>
        <w:ind w:left="3300"/>
        <w:rPr>
          <w:rFonts w:ascii="Times New Roman" w:eastAsia="Arial Unicode MS" w:hAnsi="Times New Roman"/>
          <w:sz w:val="28"/>
          <w:szCs w:val="28"/>
          <w:lang w:eastAsia="ru-RU"/>
        </w:rPr>
      </w:pPr>
    </w:p>
    <w:p w:rsidR="008A0671" w:rsidRPr="00EB1B59" w:rsidRDefault="008A0671" w:rsidP="008A0671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8A0671" w:rsidRPr="00EB1B59" w:rsidRDefault="008A0671" w:rsidP="008A0671">
      <w:pPr>
        <w:pStyle w:val="a3"/>
        <w:spacing w:before="0" w:beforeAutospacing="0" w:after="0" w:afterAutospacing="0" w:line="276" w:lineRule="auto"/>
        <w:ind w:firstLine="708"/>
        <w:jc w:val="both"/>
        <w:rPr>
          <w:rFonts w:eastAsia="Calibri"/>
        </w:rPr>
      </w:pPr>
      <w:r w:rsidRPr="00EB1B59">
        <w:t xml:space="preserve">Подготовка детей к школе - задача комплексная, многогранная, охватывающая все сферы жизни ребенка. При её решении принято выделять ряд аспектов. Во-первых, продолжающееся развитие личности ребёнка и его познавательных процессов, лежащих в основе успешной учебной деятельности в будущем, и, во-вторых, необходимость обучения начальным школьным умениям и навыкам, таким, как элементы письма, чтения, счёта. </w:t>
      </w:r>
    </w:p>
    <w:p w:rsidR="008A0671" w:rsidRPr="00EB1B59" w:rsidRDefault="008A0671" w:rsidP="008A0671">
      <w:pPr>
        <w:pStyle w:val="a3"/>
        <w:spacing w:before="0" w:beforeAutospacing="0" w:after="0" w:afterAutospacing="0" w:line="276" w:lineRule="auto"/>
        <w:ind w:firstLine="708"/>
        <w:jc w:val="both"/>
      </w:pPr>
      <w:r w:rsidRPr="00EB1B59">
        <w:t xml:space="preserve"> Первый аспект, отражает психологическую готовность к школе. Исследования показали, что далеко не все дети к моменту поступления в школу достигают того уровня психологической зрелости, который позволил бы им успешно перейти к систематическому школьному обучению. У таких детей, как правило, отсутствует учебная мотивация, низкий уровень произвольности внимания и памяти, отмечается неразвитость словесно-логического мышления, неправильное формирование способов учебной работы, отсутствует ориентировка на способ действия, слабое владение </w:t>
      </w:r>
      <w:proofErr w:type="spellStart"/>
      <w:r w:rsidRPr="00EB1B59">
        <w:t>операциональными</w:t>
      </w:r>
      <w:proofErr w:type="spellEnd"/>
      <w:r w:rsidRPr="00EB1B59">
        <w:t xml:space="preserve"> навыками, низкий уровень развития самоконтроля, отмечается неразвитость тонкой моторики и слабое речевое развитие. </w:t>
      </w:r>
    </w:p>
    <w:p w:rsidR="008A0671" w:rsidRPr="00EB1B59" w:rsidRDefault="008A0671" w:rsidP="008A0671">
      <w:pPr>
        <w:pStyle w:val="a3"/>
        <w:spacing w:before="0" w:beforeAutospacing="0" w:after="0" w:afterAutospacing="0" w:line="276" w:lineRule="auto"/>
        <w:jc w:val="both"/>
      </w:pPr>
      <w:r w:rsidRPr="00EB1B59">
        <w:tab/>
        <w:t>Проводя исследования психологической готовности, учёные, с одной стороны, оп</w:t>
      </w:r>
      <w:r w:rsidRPr="00EB1B59">
        <w:softHyphen/>
        <w:t xml:space="preserve">ределяют требования школы, предъявляемые ребенку, а с другой, исследуют новообразования и изменения в психике ребенка, которые наблюдаются к концу дошкольного возраста. Так, например, Л. И. </w:t>
      </w:r>
      <w:proofErr w:type="spellStart"/>
      <w:r w:rsidRPr="00EB1B59">
        <w:t>Божович</w:t>
      </w:r>
      <w:proofErr w:type="spellEnd"/>
      <w:r w:rsidRPr="00EB1B59">
        <w:t xml:space="preserve"> отмечает: «...беспечное времяпре</w:t>
      </w:r>
      <w:r w:rsidRPr="00EB1B59">
        <w:softHyphen/>
        <w:t xml:space="preserve">провождение дошкольника сменяется жизнью, полной забот и ответственности, - он должен ходить в школу, заниматься теми предметами, которые определены школьной программой, делать на уроке то, что требует учитель; он должен неукоснительно следовать школьному режиму, подчиняться школьным правилам поведения, добиваться хорошего усвоения положенных по программе знаний и навыков». Учителей волнуют вопросы, как обучать без принуждения, как у них развивать устойчивый интерес к знаниям и потребность к самостоятельному поиску, как сделать учение радостным. А. С. Макаренко писал, и американский учёный - психолог Блюм утверждает, что основные характерологические черты личности складываются до 5 — 8 летнего возраста (до 70%).  Именно в этот период игровая деятельность помогает так организовать учебный процесс (как отмечают психологи), что дает возможность раскрыть сущностные силы растущего человека, сформировать ядро личности. Все, что осваивает человек в этом возрасте, остается на всю жизнь. </w:t>
      </w:r>
    </w:p>
    <w:p w:rsidR="008A0671" w:rsidRPr="00EB1B59" w:rsidRDefault="008A0671" w:rsidP="008A0671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Известный психолог Л. С. Выготский считал, что обучение должно идти впереди развития. «Правильно организованное обучение должно вести за собой развитие ребёнка». Он писал, что педагогика должна ориентироваться не на вчерашний, а на завтрашний день детского развития. «Развитие именно из сотрудничества, что помогает раскрыться имеющимся у ребенка потенциальным возможностям, воспитывает у него веру в свои силы».</w:t>
      </w:r>
    </w:p>
    <w:p w:rsidR="008A0671" w:rsidRPr="00EB1B59" w:rsidRDefault="008A0671" w:rsidP="008A067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EB1B59">
        <w:rPr>
          <w:rFonts w:ascii="Times New Roman" w:hAnsi="Times New Roman"/>
          <w:color w:val="000000"/>
          <w:sz w:val="24"/>
          <w:szCs w:val="24"/>
        </w:rPr>
        <w:tab/>
        <w:t>Сокращается количество детей, посещающих дошкольное учреждение. Не все родители обеспокоены проблемами подготовки детей к обучению: в школу приходят дети, не подготовленные даже на уровне элементарной информированности об окружающем мире. У них не развиты психические функции, такие как интеллектуальная, моторная, эмоционально-волевая, что делает процесс дальнейшего обучения таких детей сложным, а иногда и не возможным.</w:t>
      </w:r>
    </w:p>
    <w:p w:rsidR="008A0671" w:rsidRPr="00EB1B59" w:rsidRDefault="008A0671" w:rsidP="008A067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color w:val="000000"/>
          <w:sz w:val="24"/>
          <w:szCs w:val="24"/>
        </w:rPr>
        <w:lastRenderedPageBreak/>
        <w:tab/>
        <w:t>Учебная деятельность предъявляет высокие требования к психике ребенка - мышлению, восприятию, вниманию, памяти.</w:t>
      </w:r>
    </w:p>
    <w:p w:rsidR="008A0671" w:rsidRPr="00EB1B59" w:rsidRDefault="008A0671" w:rsidP="008A067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B1B59">
        <w:rPr>
          <w:rFonts w:ascii="Times New Roman" w:hAnsi="Times New Roman"/>
          <w:color w:val="000000"/>
          <w:sz w:val="24"/>
          <w:szCs w:val="24"/>
        </w:rPr>
        <w:tab/>
        <w:t>Для того, чтобы вчерашний дошкольник мог безболезненно включиться в новые для него отношения и новый (учебный) вид деятельности необходимы условия успешного вступления в школьную жизнь. В сложившейся ситуации появилась необходимость создания Программы, которая дает возможность подготовить детей к школе. Занятия с будущими первоклассниками позволяют им в дальнейшем успешно овладеть школьной программой и продолжить обучение.</w:t>
      </w:r>
    </w:p>
    <w:p w:rsidR="008A0671" w:rsidRPr="00EB1B59" w:rsidRDefault="008A0671" w:rsidP="008A0671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Цель курса:</w:t>
      </w:r>
    </w:p>
    <w:p w:rsidR="008A0671" w:rsidRPr="00EB1B59" w:rsidRDefault="008A0671" w:rsidP="008A0671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подготовка ребенка к школьной жизни, новой ведущей деятельности, развитие и коррекция познавательных и коммуникативных способностей ребенка,  преодоление факторов </w:t>
      </w:r>
      <w:proofErr w:type="spellStart"/>
      <w:r w:rsidRPr="00EB1B59">
        <w:rPr>
          <w:rFonts w:ascii="Times New Roman" w:hAnsi="Times New Roman"/>
          <w:sz w:val="24"/>
          <w:szCs w:val="24"/>
        </w:rPr>
        <w:t>дезадаптации</w:t>
      </w:r>
      <w:proofErr w:type="spellEnd"/>
      <w:r w:rsidRPr="00EB1B59">
        <w:rPr>
          <w:rFonts w:ascii="Times New Roman" w:hAnsi="Times New Roman"/>
          <w:sz w:val="24"/>
          <w:szCs w:val="24"/>
        </w:rPr>
        <w:t xml:space="preserve"> за счет выравнивания стартовых возможностей каждого ребенка, позволяющих им в дальнейшем успешно усвоить программу начальной школы. 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Задачи курса</w:t>
      </w:r>
      <w:r w:rsidRPr="00EB1B59">
        <w:rPr>
          <w:rFonts w:ascii="Times New Roman" w:hAnsi="Times New Roman"/>
          <w:sz w:val="24"/>
          <w:szCs w:val="24"/>
        </w:rPr>
        <w:t>:</w:t>
      </w:r>
    </w:p>
    <w:p w:rsidR="008A0671" w:rsidRPr="00EB1B59" w:rsidRDefault="008A0671" w:rsidP="008A0671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1. Формирование навыков учебной деятельности, развитие познавательных интересов и стимулирование желания учиться в школе, воспитание устойчивого внимания, наблюдательности, организованности.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2. Воспитание у детей коллективизма, уважения к старшим, стремления оказывать друг другу помощь.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3. Развитие у детей наглядно-образного и логического мышления, произвольного внимания, зрительно-слухового восприятия, воображения, мелкой моторики и координации движения рук, умения ориентироваться в пространстве и во времени.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Программа подготовки дошкольников к школе идет по следующим </w:t>
      </w:r>
      <w:r w:rsidRPr="00EB1B59">
        <w:rPr>
          <w:rFonts w:ascii="Times New Roman" w:hAnsi="Times New Roman"/>
          <w:b/>
          <w:sz w:val="24"/>
          <w:szCs w:val="24"/>
        </w:rPr>
        <w:t>направлениям: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1. Развитие внимания и памяти.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2. Развитие связной, грамматически и фонетически правильной речи.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3. Овладение элементарными знаниями, умениями и навыками по математике и обучению грамоте.  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4. Развитие умственных способностей.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5. Развитие социально-психологической готовности к школе (умение общаться, слушать учителя и товарища, действовать совместно с другими).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6. Развитие волевой готовности ребенка.</w:t>
      </w:r>
    </w:p>
    <w:p w:rsidR="008A0671" w:rsidRPr="00EB1B59" w:rsidRDefault="008A0671" w:rsidP="008A0671">
      <w:pPr>
        <w:spacing w:after="0"/>
        <w:rPr>
          <w:rFonts w:ascii="Times New Roman" w:eastAsiaTheme="minorHAnsi" w:hAnsi="Times New Roman"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Принципы</w:t>
      </w:r>
      <w:r w:rsidRPr="00EB1B59">
        <w:rPr>
          <w:rFonts w:ascii="Times New Roman" w:hAnsi="Times New Roman"/>
          <w:sz w:val="24"/>
          <w:szCs w:val="24"/>
        </w:rPr>
        <w:t xml:space="preserve">  работы  при   подготовке  детей  к обучению: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учет  индивидуальных  особенностей  и возможностей  детей;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системность  и  плановость;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уважение  к ребенку, к процессу  и результатам  его  деятельности  в сочетании  с разумной  требовательностью;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занимательность, непринужденность, игровой  характер  учебного  процесса;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развитие интеллектуальных качеств, психических функций: памяти, внимания, воображения, речи, мышления;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контакт  с родителями: организация бесед  по  интересующим  их проблемам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sz w:val="24"/>
          <w:szCs w:val="24"/>
          <w:lang w:eastAsia="ru-RU"/>
        </w:rPr>
        <w:t>- вариативность содержания и форм проведения занятий;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sz w:val="24"/>
          <w:szCs w:val="24"/>
          <w:lang w:eastAsia="ru-RU"/>
        </w:rPr>
        <w:t>- наглядность.</w:t>
      </w:r>
    </w:p>
    <w:p w:rsidR="008A0671" w:rsidRPr="00EB1B59" w:rsidRDefault="008A0671" w:rsidP="008A0671">
      <w:pPr>
        <w:spacing w:after="0"/>
        <w:rPr>
          <w:rFonts w:ascii="Times New Roman" w:eastAsiaTheme="minorHAnsi" w:hAnsi="Times New Roman"/>
          <w:sz w:val="24"/>
          <w:szCs w:val="24"/>
        </w:rPr>
      </w:pPr>
    </w:p>
    <w:p w:rsidR="00205A54" w:rsidRDefault="008A0671" w:rsidP="00205A5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bCs/>
          <w:sz w:val="24"/>
          <w:szCs w:val="24"/>
        </w:rPr>
        <w:t>Подготовка дошкольников к системному обучению в 1-ом классе осуществляется по программе «Подготовка к школе» из серии «Преемственность» авторы Федо</w:t>
      </w:r>
      <w:r w:rsidR="00136216">
        <w:rPr>
          <w:rFonts w:ascii="Times New Roman" w:hAnsi="Times New Roman"/>
          <w:bCs/>
          <w:sz w:val="24"/>
          <w:szCs w:val="24"/>
        </w:rPr>
        <w:t xml:space="preserve">сова Н.А., Комарова Т.С. и др. </w:t>
      </w:r>
      <w:r w:rsidRPr="00EB1B59">
        <w:rPr>
          <w:rFonts w:ascii="Times New Roman" w:hAnsi="Times New Roman"/>
          <w:bCs/>
          <w:sz w:val="24"/>
          <w:szCs w:val="24"/>
        </w:rPr>
        <w:t xml:space="preserve">Данная программа рекомендована Министерством образования </w:t>
      </w:r>
      <w:r w:rsidRPr="00EB1B59">
        <w:rPr>
          <w:rFonts w:ascii="Times New Roman" w:hAnsi="Times New Roman"/>
          <w:bCs/>
          <w:sz w:val="24"/>
          <w:szCs w:val="24"/>
        </w:rPr>
        <w:lastRenderedPageBreak/>
        <w:t>России.</w:t>
      </w:r>
      <w:r w:rsidRPr="00EB1B59">
        <w:rPr>
          <w:rFonts w:ascii="Times New Roman" w:hAnsi="Times New Roman"/>
          <w:sz w:val="24"/>
          <w:szCs w:val="24"/>
        </w:rPr>
        <w:t xml:space="preserve"> В основе подготовки к обучению в школе программы «Преемственность» лежат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личностно-ориентированные </w:t>
      </w:r>
      <w:r w:rsidRPr="00EB1B59">
        <w:rPr>
          <w:rFonts w:ascii="Times New Roman" w:hAnsi="Times New Roman"/>
          <w:i/>
          <w:iCs/>
          <w:sz w:val="24"/>
          <w:szCs w:val="24"/>
        </w:rPr>
        <w:tab/>
        <w:t xml:space="preserve">и </w:t>
      </w:r>
      <w:r w:rsidRPr="00EB1B59">
        <w:rPr>
          <w:rFonts w:ascii="Times New Roman" w:hAnsi="Times New Roman"/>
          <w:i/>
          <w:iCs/>
          <w:sz w:val="24"/>
          <w:szCs w:val="24"/>
        </w:rPr>
        <w:tab/>
        <w:t xml:space="preserve">развивающие </w:t>
      </w:r>
      <w:r w:rsidRPr="00EB1B59">
        <w:rPr>
          <w:rFonts w:ascii="Times New Roman" w:hAnsi="Times New Roman"/>
          <w:i/>
          <w:iCs/>
          <w:sz w:val="24"/>
          <w:szCs w:val="24"/>
        </w:rPr>
        <w:tab/>
        <w:t>технологии.</w:t>
      </w:r>
      <w:r w:rsidRPr="00EB1B59">
        <w:rPr>
          <w:rFonts w:ascii="Times New Roman" w:hAnsi="Times New Roman"/>
          <w:sz w:val="24"/>
          <w:szCs w:val="24"/>
        </w:rPr>
        <w:br/>
        <w:t>      </w:t>
      </w:r>
      <w:r w:rsidRPr="00EB1B59">
        <w:rPr>
          <w:rFonts w:ascii="Times New Roman" w:hAnsi="Times New Roman"/>
          <w:sz w:val="24"/>
          <w:szCs w:val="24"/>
        </w:rPr>
        <w:tab/>
        <w:t xml:space="preserve">Целью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личностно-ориентированных технологий </w:t>
      </w:r>
      <w:r w:rsidRPr="00EB1B59">
        <w:rPr>
          <w:rFonts w:ascii="Times New Roman" w:hAnsi="Times New Roman"/>
          <w:sz w:val="24"/>
          <w:szCs w:val="24"/>
        </w:rPr>
        <w:t>являются развитие и формирование в процессе подготовки к обучению активной творческой личности.</w:t>
      </w:r>
      <w:r w:rsidRPr="00EB1B59">
        <w:rPr>
          <w:rFonts w:ascii="Times New Roman" w:hAnsi="Times New Roman"/>
          <w:sz w:val="24"/>
          <w:szCs w:val="24"/>
        </w:rPr>
        <w:br/>
        <w:t>      </w:t>
      </w:r>
      <w:r w:rsidRPr="00EB1B59">
        <w:rPr>
          <w:rFonts w:ascii="Times New Roman" w:hAnsi="Times New Roman"/>
          <w:sz w:val="24"/>
          <w:szCs w:val="24"/>
        </w:rPr>
        <w:tab/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Развивающие технологии </w:t>
      </w:r>
      <w:r w:rsidRPr="00EB1B59">
        <w:rPr>
          <w:rFonts w:ascii="Times New Roman" w:hAnsi="Times New Roman"/>
          <w:sz w:val="24"/>
          <w:szCs w:val="24"/>
        </w:rPr>
        <w:t>направлены на формирование у ребенка проблемного мышления, на р</w:t>
      </w:r>
      <w:r w:rsidR="00205A54">
        <w:rPr>
          <w:rFonts w:ascii="Times New Roman" w:hAnsi="Times New Roman"/>
          <w:sz w:val="24"/>
          <w:szCs w:val="24"/>
        </w:rPr>
        <w:t>азвитие мыслительной активности.</w:t>
      </w:r>
    </w:p>
    <w:p w:rsidR="008A0671" w:rsidRPr="00EB1B59" w:rsidRDefault="008A0671" w:rsidP="00205A5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 Развивающие технологии содержат: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развивающие дидактические игры, развивающие практические задания, творческие упражнения, конструирование, аналитико-синтетические </w:t>
      </w:r>
      <w:r w:rsidRPr="00EB1B59">
        <w:rPr>
          <w:rFonts w:ascii="Times New Roman" w:hAnsi="Times New Roman"/>
          <w:i/>
          <w:iCs/>
          <w:sz w:val="24"/>
          <w:szCs w:val="24"/>
        </w:rPr>
        <w:tab/>
        <w:t>действия.</w:t>
      </w:r>
      <w:r w:rsidRPr="00EB1B59">
        <w:rPr>
          <w:rFonts w:ascii="Times New Roman" w:hAnsi="Times New Roman"/>
          <w:sz w:val="24"/>
          <w:szCs w:val="24"/>
        </w:rPr>
        <w:br/>
        <w:t>     </w:t>
      </w:r>
      <w:r w:rsidRPr="00EB1B59">
        <w:rPr>
          <w:rFonts w:ascii="Times New Roman" w:hAnsi="Times New Roman"/>
          <w:sz w:val="24"/>
          <w:szCs w:val="24"/>
        </w:rPr>
        <w:tab/>
        <w:t xml:space="preserve"> Содержание, предложенное для подготовки к обучению программой «Преемственность», соответствует возрастным особенностям детей старшего дошкольного  возраста и составляет основу для использования личностно ориентированных </w:t>
      </w:r>
      <w:r w:rsidRPr="00EB1B59">
        <w:rPr>
          <w:rFonts w:ascii="Times New Roman" w:hAnsi="Times New Roman"/>
          <w:sz w:val="24"/>
          <w:szCs w:val="24"/>
        </w:rPr>
        <w:tab/>
        <w:t xml:space="preserve">и </w:t>
      </w:r>
      <w:r w:rsidRPr="00EB1B59">
        <w:rPr>
          <w:rFonts w:ascii="Times New Roman" w:hAnsi="Times New Roman"/>
          <w:sz w:val="24"/>
          <w:szCs w:val="24"/>
        </w:rPr>
        <w:tab/>
        <w:t xml:space="preserve">развивающих </w:t>
      </w:r>
      <w:r w:rsidRPr="00EB1B59">
        <w:rPr>
          <w:rFonts w:ascii="Times New Roman" w:hAnsi="Times New Roman"/>
          <w:sz w:val="24"/>
          <w:szCs w:val="24"/>
        </w:rPr>
        <w:tab/>
        <w:t>технологий.</w:t>
      </w:r>
      <w:r w:rsidRPr="00EB1B59">
        <w:rPr>
          <w:rFonts w:ascii="Times New Roman" w:hAnsi="Times New Roman"/>
          <w:sz w:val="24"/>
          <w:szCs w:val="24"/>
        </w:rPr>
        <w:br/>
        <w:t>      </w:t>
      </w:r>
      <w:r w:rsidRPr="00EB1B59">
        <w:rPr>
          <w:rFonts w:ascii="Times New Roman" w:hAnsi="Times New Roman"/>
          <w:sz w:val="24"/>
          <w:szCs w:val="24"/>
        </w:rPr>
        <w:tab/>
        <w:t>В соответствии с логикой развития ребенка подготовка к школе носит не обучающий, а развивающий характер. При подготовке к школе программа «Преемственность» не допускает дублирования первого класса общеобразовательной школы. Подготовка к обучению в школе по программе «Преемственность» инварианта. Ее цель — подготовить дошкольника к любой системе школьного образования.</w:t>
      </w:r>
    </w:p>
    <w:p w:rsidR="008A0671" w:rsidRPr="00EB1B59" w:rsidRDefault="008A0671" w:rsidP="008A0671">
      <w:pPr>
        <w:spacing w:after="0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Содержание занятий</w:t>
      </w:r>
      <w:r w:rsidRPr="00EB1B59">
        <w:rPr>
          <w:rFonts w:ascii="Times New Roman" w:hAnsi="Times New Roman"/>
          <w:sz w:val="24"/>
          <w:szCs w:val="24"/>
        </w:rPr>
        <w:t xml:space="preserve"> опирается на программные требования:</w:t>
      </w:r>
    </w:p>
    <w:p w:rsidR="008A0671" w:rsidRPr="00EB1B59" w:rsidRDefault="008A0671" w:rsidP="008A0671">
      <w:pPr>
        <w:spacing w:after="0"/>
        <w:rPr>
          <w:rFonts w:ascii="Times New Roman" w:hAnsi="Times New Roman"/>
          <w:i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1</w:t>
      </w:r>
      <w:r w:rsidRPr="00EB1B59">
        <w:rPr>
          <w:rFonts w:ascii="Times New Roman" w:hAnsi="Times New Roman"/>
          <w:i/>
          <w:sz w:val="24"/>
          <w:szCs w:val="24"/>
        </w:rPr>
        <w:t>.    Ознакомление с окружающим миром: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Расширять представления детей о родной стране, области, городе, о труде людей; дать представления о школе и правилах поведения учащихся в ней детей.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Расширять представления детей о предметах, их существенных признаках и классификации.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Расширять и углублять представления детей о живой и неживой природе, об изменениях в ней и об её охране.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          Учить ориентироваться во времени (времена года, дни недели и т. д.)</w:t>
      </w:r>
    </w:p>
    <w:p w:rsidR="008A0671" w:rsidRPr="00EB1B59" w:rsidRDefault="008A0671" w:rsidP="008A0671">
      <w:pPr>
        <w:spacing w:after="0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2.    </w:t>
      </w:r>
      <w:r w:rsidRPr="00EB1B59">
        <w:rPr>
          <w:rFonts w:ascii="Times New Roman" w:hAnsi="Times New Roman"/>
          <w:i/>
          <w:sz w:val="24"/>
          <w:szCs w:val="24"/>
        </w:rPr>
        <w:t>Развитие речи и подготовка к обучению грамоте: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 xml:space="preserve">Активизировать, расширять и уточнять словарь детей. </w:t>
      </w:r>
    </w:p>
    <w:p w:rsidR="008A0671" w:rsidRPr="00EB1B59" w:rsidRDefault="008A0671" w:rsidP="008A0671">
      <w:pPr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Развивать умение различать на слух и в произношении все звуки родного языка. Совершенствовать фонематический слух (учить называть слова с определённым звуком, определять место звука в слове и т. д.), отрабатывать дикцию.</w:t>
      </w:r>
    </w:p>
    <w:p w:rsidR="008A0671" w:rsidRPr="00EB1B59" w:rsidRDefault="008A0671" w:rsidP="008A0671">
      <w:pPr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Учить делить слова на слоги.</w:t>
      </w:r>
    </w:p>
    <w:p w:rsidR="008A0671" w:rsidRPr="00EB1B59" w:rsidRDefault="008A0671" w:rsidP="008A0671">
      <w:pPr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Дать первоначальные представления о предложении.</w:t>
      </w:r>
    </w:p>
    <w:p w:rsidR="008A0671" w:rsidRPr="00EB1B59" w:rsidRDefault="008A0671" w:rsidP="008A0671">
      <w:pPr>
        <w:spacing w:after="0"/>
        <w:ind w:left="142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 xml:space="preserve">Закреплять умения отвечать на вопросы, самостоятельно связно и последовательно передавать содержание текста. </w:t>
      </w:r>
    </w:p>
    <w:p w:rsidR="008A0671" w:rsidRPr="00EB1B59" w:rsidRDefault="008A0671" w:rsidP="008A0671">
      <w:pPr>
        <w:spacing w:after="0"/>
        <w:ind w:left="142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 xml:space="preserve"> Совершенствовать умение составлять рассказы.</w:t>
      </w:r>
    </w:p>
    <w:p w:rsidR="008A0671" w:rsidRPr="00EB1B59" w:rsidRDefault="008A0671" w:rsidP="008A0671">
      <w:pPr>
        <w:spacing w:after="0"/>
        <w:rPr>
          <w:rFonts w:ascii="Times New Roman" w:hAnsi="Times New Roman"/>
          <w:i/>
          <w:sz w:val="24"/>
          <w:szCs w:val="24"/>
        </w:rPr>
      </w:pPr>
      <w:r w:rsidRPr="00EB1B59">
        <w:rPr>
          <w:rFonts w:ascii="Times New Roman" w:hAnsi="Times New Roman"/>
          <w:i/>
          <w:sz w:val="24"/>
          <w:szCs w:val="24"/>
        </w:rPr>
        <w:t>3.    Развитие элементарных математических представлений: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Совершенствовать навыки счёта в пределах 10 в прямом и в обратном порядке и  отношений между числами натурального ряда.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>Учить решать стихотворные задачи.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 xml:space="preserve">Дать первоначальные представления о геометрических фигурах и о пространственной  ориентировке.  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ab/>
        <w:t xml:space="preserve">Учить детей ориентироваться на листе бумаги. </w:t>
      </w:r>
    </w:p>
    <w:p w:rsidR="008A0671" w:rsidRPr="00EB1B59" w:rsidRDefault="008A0671" w:rsidP="008A0671">
      <w:pPr>
        <w:spacing w:after="0"/>
        <w:rPr>
          <w:rFonts w:ascii="Times New Roman" w:hAnsi="Times New Roman"/>
          <w:i/>
          <w:sz w:val="24"/>
          <w:szCs w:val="24"/>
        </w:rPr>
      </w:pPr>
      <w:r w:rsidRPr="00EB1B59">
        <w:rPr>
          <w:rFonts w:ascii="Times New Roman" w:hAnsi="Times New Roman"/>
          <w:i/>
          <w:sz w:val="24"/>
          <w:szCs w:val="24"/>
        </w:rPr>
        <w:t>4.    Работа по развитию и укреплению мелкой моторики рук.</w:t>
      </w:r>
      <w:r w:rsidRPr="00EB1B59">
        <w:rPr>
          <w:rFonts w:ascii="Times New Roman" w:hAnsi="Times New Roman"/>
          <w:sz w:val="24"/>
          <w:szCs w:val="24"/>
        </w:rPr>
        <w:tab/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sz w:val="24"/>
          <w:szCs w:val="24"/>
          <w:lang w:eastAsia="ru-RU"/>
        </w:rPr>
        <w:t xml:space="preserve">- Штриховка. 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Работа по разлиновке в тетради с направляющей: предметы, элементы букв, узоры, прямые и наклонные.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sz w:val="24"/>
          <w:szCs w:val="24"/>
          <w:lang w:eastAsia="ru-RU"/>
        </w:rPr>
        <w:t>- Рисование.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- Практическое выполнение рисунков, узоров и т.д. в тетради в клетку.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>Структура программы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Данная программа состоит из трех разделов: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i/>
          <w:sz w:val="24"/>
          <w:szCs w:val="24"/>
          <w:lang w:eastAsia="ru-RU"/>
        </w:rPr>
        <w:t>- Речевое развитие</w:t>
      </w:r>
    </w:p>
    <w:p w:rsidR="008A0671" w:rsidRPr="00EB1B59" w:rsidRDefault="008A0671" w:rsidP="008A0671">
      <w:pPr>
        <w:pStyle w:val="a4"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1B59">
        <w:rPr>
          <w:rFonts w:ascii="Times New Roman" w:eastAsia="Times New Roman" w:hAnsi="Times New Roman"/>
          <w:i/>
          <w:sz w:val="24"/>
          <w:szCs w:val="24"/>
          <w:lang w:eastAsia="ru-RU"/>
        </w:rPr>
        <w:t>- Развитие математических способностей</w:t>
      </w:r>
    </w:p>
    <w:p w:rsidR="008A0671" w:rsidRPr="00EB1B59" w:rsidRDefault="008A0671" w:rsidP="008A0671">
      <w:pPr>
        <w:spacing w:after="0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EB1B59">
        <w:rPr>
          <w:rFonts w:ascii="Times New Roman" w:hAnsi="Times New Roman"/>
          <w:i/>
          <w:sz w:val="24"/>
          <w:szCs w:val="24"/>
        </w:rPr>
        <w:t>- Работа по укреплению мускульной силы кисти руки и пальцев</w:t>
      </w:r>
    </w:p>
    <w:p w:rsidR="00205A54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       Раздел </w:t>
      </w:r>
      <w:r w:rsidRPr="00EB1B59">
        <w:rPr>
          <w:rFonts w:ascii="Times New Roman" w:hAnsi="Times New Roman"/>
          <w:b/>
          <w:i/>
          <w:sz w:val="24"/>
          <w:szCs w:val="24"/>
        </w:rPr>
        <w:t>«Речевое развитие»</w:t>
      </w:r>
      <w:r w:rsidRPr="00EB1B59">
        <w:rPr>
          <w:rFonts w:ascii="Times New Roman" w:hAnsi="Times New Roman"/>
          <w:sz w:val="24"/>
          <w:szCs w:val="24"/>
        </w:rPr>
        <w:t xml:space="preserve"> состоит из программы «От слова к букве». Программа «От слова к букве» решает вопросы практической подготовки детей к обучению чтению, к обучению письму и ведет работу по совершенствованию устной речи. Содержание курса направлено на общее развитие ребенка, посредством которого создается прочная основа для успешного изучения русского языка. Содержание ориентировано на решение следующих задач: создание условий для формирования многосторонне развитой личности ребенка (интеллектуальное, духовно-нравственное, эстетическое, эмоциональное развитие), для создания предпосылок положительной мотивации учения в школе; практическая подготовка детей к обучению чтению и письму; формирование элементарной культуры речи, совершенствование на доступном уровне навыков связной устной речи детей.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Отличительной чертой данного раздела программы является осуществление интеграции,  тесной взаимосвязанной и взаимопроникающей работы по подготовке детей к обучению чтению с работой по разв</w:t>
      </w:r>
      <w:r w:rsidR="00205A54">
        <w:rPr>
          <w:rFonts w:ascii="Times New Roman" w:hAnsi="Times New Roman"/>
          <w:sz w:val="24"/>
          <w:szCs w:val="24"/>
        </w:rPr>
        <w:t xml:space="preserve">итию их устной связной речи </w:t>
      </w:r>
      <w:r w:rsidR="00205A54">
        <w:rPr>
          <w:rFonts w:ascii="Times New Roman" w:hAnsi="Times New Roman"/>
          <w:sz w:val="24"/>
          <w:szCs w:val="24"/>
        </w:rPr>
        <w:tab/>
        <w:t xml:space="preserve">и с подготовкой к </w:t>
      </w:r>
      <w:r w:rsidRPr="00EB1B59">
        <w:rPr>
          <w:rFonts w:ascii="Times New Roman" w:hAnsi="Times New Roman"/>
          <w:sz w:val="24"/>
          <w:szCs w:val="24"/>
        </w:rPr>
        <w:t>обучению письму.</w:t>
      </w:r>
    </w:p>
    <w:p w:rsidR="008A0671" w:rsidRPr="00EB1B59" w:rsidRDefault="008A0671" w:rsidP="008A0671">
      <w:pPr>
        <w:spacing w:after="0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>Программа раздела «Речевое развитие  «От слова к букве»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Курс «От слова к букве» (автор -  Н.А. Федосова)  помогает практически подготовить детей к обучению чтению, письму и совершенствовать их устную речь.</w:t>
      </w:r>
    </w:p>
    <w:p w:rsidR="008474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Содержание курса направлено на общее развитие ребенка, посредством которого создается прочная основа для успешного изучения русского языка.</w:t>
      </w:r>
      <w:r w:rsidRPr="00EB1B59">
        <w:rPr>
          <w:rFonts w:ascii="Times New Roman" w:hAnsi="Times New Roman"/>
          <w:sz w:val="24"/>
          <w:szCs w:val="24"/>
        </w:rPr>
        <w:br/>
        <w:t>      Содержание ориентировано на решение следующих задач: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— создание условий для формирования многосторонне развитой личности ребенка (интеллектуальное, духовно-нравственное, эстетическое, эмоциональное развитие), создания предпосылок положительной мотивации учения в школе;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— практическая подготовка детей к обучению чтению и письму;</w:t>
      </w:r>
      <w:r w:rsidRPr="00EB1B59">
        <w:rPr>
          <w:rFonts w:ascii="Times New Roman" w:hAnsi="Times New Roman"/>
          <w:sz w:val="24"/>
          <w:szCs w:val="24"/>
        </w:rPr>
        <w:br/>
        <w:t>      — формирование элементарной культуры речи, совершенствование на доступном уровне навыков связной устной речи детей.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Развитие речи осуществляется в значительной степени на произведениях художественной литературы, что способствует обогащению речи детей, расширению их словарного запаса, их духовно-нравственному и эстетическому развитию, подготавливает к адекватному восприятию литературных произведений в курсе «Литературное чтение» в начальной школе. Помимо этого, материалом для занятий, содействующих речевому развитию детей, являются окружающий ребенка мир, явления живой и неживой природы, произведения различных видов искусства (музыка, живопись) и др.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lastRenderedPageBreak/>
        <w:t xml:space="preserve">      В содержание работы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по подготовке детей к обучению чтению </w:t>
      </w:r>
      <w:r w:rsidRPr="00EB1B59">
        <w:rPr>
          <w:rFonts w:ascii="Times New Roman" w:hAnsi="Times New Roman"/>
          <w:sz w:val="24"/>
          <w:szCs w:val="24"/>
        </w:rPr>
        <w:t>входят:</w:t>
      </w:r>
      <w:r w:rsidRPr="00EB1B59">
        <w:rPr>
          <w:rFonts w:ascii="Times New Roman" w:hAnsi="Times New Roman"/>
          <w:sz w:val="24"/>
          <w:szCs w:val="24"/>
        </w:rPr>
        <w:br/>
        <w:t>      — развитие звуковой культуры речи в целях подготовки к обучению грамоте и чтению (умение вслушиваться в речь, в отдельные звуки, работа по правильному произнесению звуков, обучение правильному интонированию, управлению темпом речи). Работа по развитию артикуляционного аппарата (развитие правильной дикции, силы голоса, выделение особо значимых слов и пр.);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— чтение стихотворений русских и зарубежных поэтов, сказок, рассказов, пословиц, поговорок, загадок;</w:t>
      </w:r>
    </w:p>
    <w:p w:rsidR="008474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— беседа о прочитанном по вопросам учителя (ответы на вопросы, связанные с эмоциональным восприятием произведения, пониманием сюжета, характеров основных действующих лиц, умением услышать, воспринять на слух выразительные языковые средства — эпитеты, сравнения, разумеется, без использования терминологии);</w:t>
      </w:r>
      <w:r w:rsidRPr="00EB1B59">
        <w:rPr>
          <w:rFonts w:ascii="Times New Roman" w:hAnsi="Times New Roman"/>
          <w:sz w:val="24"/>
          <w:szCs w:val="24"/>
        </w:rPr>
        <w:br/>
        <w:t>      — разучивание наизусть и выразительное чтение.</w:t>
      </w:r>
      <w:r w:rsidRPr="00EB1B59">
        <w:rPr>
          <w:rFonts w:ascii="Times New Roman" w:hAnsi="Times New Roman"/>
          <w:sz w:val="24"/>
          <w:szCs w:val="24"/>
        </w:rPr>
        <w:br/>
        <w:t>      При подготовке к обучению чтению формируется готовность связно говорить на определенные темы, осознавать на элементарном уровне, что такое речь, каково ее назначение и особенности.</w:t>
      </w:r>
      <w:r w:rsidRPr="00EB1B59">
        <w:rPr>
          <w:rFonts w:ascii="Times New Roman" w:hAnsi="Times New Roman"/>
          <w:sz w:val="24"/>
          <w:szCs w:val="24"/>
        </w:rPr>
        <w:br/>
        <w:t>      Ведется работа по коррекции и развитию фонематического слуха, по выработке отчетливого и ясного произношения звуков, слогов, слов.</w:t>
      </w:r>
      <w:r w:rsidRPr="00EB1B59">
        <w:rPr>
          <w:rFonts w:ascii="Times New Roman" w:hAnsi="Times New Roman"/>
          <w:sz w:val="24"/>
          <w:szCs w:val="24"/>
        </w:rPr>
        <w:br/>
        <w:t>      При подготовке к обучению значительное время отводится работе над звуковым анализом слов, вводятся понятия «гласные звуки» и «согласные звуки», которые фиксируются с помощью различных фишек.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Если в основе подготовки к обучению чтению и работы над совершенствованием устной речи лежат слуховые ощущения, то при подготовке к обучению письму преобладают технические действия.</w:t>
      </w:r>
    </w:p>
    <w:p w:rsidR="008474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</w:t>
      </w:r>
      <w:r w:rsidRPr="00EB1B59">
        <w:rPr>
          <w:rFonts w:ascii="Times New Roman" w:hAnsi="Times New Roman"/>
          <w:i/>
          <w:iCs/>
          <w:sz w:val="24"/>
          <w:szCs w:val="24"/>
        </w:rPr>
        <w:t>Подготовка к обучению письму — </w:t>
      </w:r>
      <w:r w:rsidRPr="00EB1B59">
        <w:rPr>
          <w:rFonts w:ascii="Times New Roman" w:hAnsi="Times New Roman"/>
          <w:sz w:val="24"/>
          <w:szCs w:val="24"/>
        </w:rPr>
        <w:t>процесс довольно сложный, так как, кроме развитых слуховых ощущений, у ребенка должен быть хорошо подготовлен двигательный аппарат, особенно мелкая мускулатура руки; развиты координация движений, тонкая моторика и такие процессы, как восприятие пространства, внимание, воображение, память, мышление.</w:t>
      </w:r>
      <w:r w:rsidRPr="00EB1B59">
        <w:rPr>
          <w:rFonts w:ascii="Times New Roman" w:hAnsi="Times New Roman"/>
          <w:sz w:val="24"/>
          <w:szCs w:val="24"/>
        </w:rPr>
        <w:br/>
        <w:t>      При письме возникает проблема взаимодействия зрительных и двигательных анализаторов, так как движения глаза и руки совершаются в пределах контура воспринимаемого предмета одновременно.</w:t>
      </w:r>
    </w:p>
    <w:p w:rsid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Значительная часть детей при зрительном восприятии предмета склонна ограничиваться очень беглым осмотром экспонируемого предмета, так что складывающийся в их сознании образ носит весьма неполный характер. Это отражается на воспроизведении образов и их элементов. Дети могут успешно зрительно опознать предмет, но испытывают заметные затруднения при его воспроизведении. Изображение букв различной конфигурации требует довольно высокого уровня организации двигательного аппарата руки, весьма полного и детализированного изображения. Поэтому программа предлагает тщательно продуманную систему упражнений для подготовки к письму.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 Речевые игры </w:t>
      </w:r>
      <w:r w:rsidRPr="00EB1B59">
        <w:rPr>
          <w:rFonts w:ascii="Times New Roman" w:hAnsi="Times New Roman"/>
          <w:sz w:val="24"/>
          <w:szCs w:val="24"/>
        </w:rPr>
        <w:t>развивают мышление, речь, внимание, воображение. Это, например, игры «Подскажи словечко», «Составь слово», «Угадай слово», «Составь загадку», «Продолжи сказку», «Продолжи рассказ», «Повтори быстро и правильно», «Расскажи об игрушке (цвет, форма, размер)», «Назови звук», «Подбери слова на заданный звук», «Угадай слово» и др.</w:t>
      </w:r>
    </w:p>
    <w:p w:rsidR="008474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lastRenderedPageBreak/>
        <w:t>      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Конструирование </w:t>
      </w:r>
      <w:r w:rsidRPr="00EB1B59">
        <w:rPr>
          <w:rFonts w:ascii="Times New Roman" w:hAnsi="Times New Roman"/>
          <w:sz w:val="24"/>
          <w:szCs w:val="24"/>
        </w:rPr>
        <w:t>помогает детям осознанно подготовиться к обучению письму и развивает их аналитические способности. Работа по конструированию проходит с помощью различных объектов: фигур, элементов печатных букв, из которых дети конструируют предметы различной конфигурации, печатные буквы, составляют узоры, украшения.</w:t>
      </w:r>
      <w:r w:rsidRPr="00EB1B59">
        <w:rPr>
          <w:rFonts w:ascii="Times New Roman" w:hAnsi="Times New Roman"/>
          <w:sz w:val="24"/>
          <w:szCs w:val="24"/>
        </w:rPr>
        <w:br/>
        <w:t>      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Предваряющее ориентировочное действие </w:t>
      </w:r>
      <w:r w:rsidRPr="00EB1B59">
        <w:rPr>
          <w:rFonts w:ascii="Times New Roman" w:hAnsi="Times New Roman"/>
          <w:sz w:val="24"/>
          <w:szCs w:val="24"/>
        </w:rPr>
        <w:t xml:space="preserve">помогает сформировать тонкую моторику, развивает координацию движений, готовит детей к восприятию форм букв. Оно включает в себя обведение контура предмета, обведение общих элементов в предметах, штриховку предметов, </w:t>
      </w:r>
      <w:proofErr w:type="spellStart"/>
      <w:r w:rsidRPr="00EB1B59">
        <w:rPr>
          <w:rFonts w:ascii="Times New Roman" w:hAnsi="Times New Roman"/>
          <w:sz w:val="24"/>
          <w:szCs w:val="24"/>
        </w:rPr>
        <w:t>дорисовывание</w:t>
      </w:r>
      <w:proofErr w:type="spellEnd"/>
      <w:r w:rsidRPr="00EB1B59">
        <w:rPr>
          <w:rFonts w:ascii="Times New Roman" w:hAnsi="Times New Roman"/>
          <w:sz w:val="24"/>
          <w:szCs w:val="24"/>
        </w:rPr>
        <w:t xml:space="preserve"> недостающих элементов предметов, вписывание предметов в ограниченное пространство, пальчиковую гимнастику и др.</w:t>
      </w:r>
    </w:p>
    <w:p w:rsidR="008474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Таким образом, программа «От слова к букве» решает задачи подготовки детей к обучению чтению, письму и совершенствует их речь.</w:t>
      </w:r>
    </w:p>
    <w:p w:rsid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br/>
        <w:t xml:space="preserve">        Раздел  </w:t>
      </w:r>
      <w:r w:rsidRPr="00EB1B59">
        <w:rPr>
          <w:rFonts w:ascii="Times New Roman" w:hAnsi="Times New Roman"/>
          <w:b/>
          <w:i/>
          <w:sz w:val="24"/>
          <w:szCs w:val="24"/>
        </w:rPr>
        <w:t>«Развитие математических способностей»</w:t>
      </w:r>
      <w:r w:rsidR="00847471">
        <w:rPr>
          <w:rFonts w:ascii="Times New Roman" w:hAnsi="Times New Roman"/>
          <w:sz w:val="24"/>
          <w:szCs w:val="24"/>
        </w:rPr>
        <w:t xml:space="preserve"> представлен программой курса </w:t>
      </w:r>
      <w:r w:rsidRPr="00EB1B59">
        <w:rPr>
          <w:rFonts w:ascii="Times New Roman" w:hAnsi="Times New Roman"/>
          <w:sz w:val="24"/>
          <w:szCs w:val="24"/>
        </w:rPr>
        <w:t xml:space="preserve">«Математические </w:t>
      </w:r>
      <w:r w:rsidRPr="00EB1B59">
        <w:rPr>
          <w:rFonts w:ascii="Times New Roman" w:hAnsi="Times New Roman"/>
          <w:sz w:val="24"/>
          <w:szCs w:val="24"/>
        </w:rPr>
        <w:tab/>
        <w:t>ступеньки».</w:t>
      </w:r>
      <w:r w:rsidRPr="00EB1B59">
        <w:rPr>
          <w:rFonts w:ascii="Times New Roman" w:hAnsi="Times New Roman"/>
          <w:sz w:val="24"/>
          <w:szCs w:val="24"/>
        </w:rPr>
        <w:br/>
        <w:t>      В основу отбора содержания программы «Математические ступеньки» положен принцип ориентации на первостепенное значение общего развития ребенка, включающего в себя сенсорное и интеллектуальное развитие с использованием возможн</w:t>
      </w:r>
      <w:r w:rsidR="00EB1B59">
        <w:rPr>
          <w:rFonts w:ascii="Times New Roman" w:hAnsi="Times New Roman"/>
          <w:sz w:val="24"/>
          <w:szCs w:val="24"/>
        </w:rPr>
        <w:t>остей и особенностей математики.</w:t>
      </w:r>
    </w:p>
    <w:p w:rsidR="008A0671" w:rsidRPr="00EB1B59" w:rsidRDefault="008A0671" w:rsidP="00EB1B59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Важнейшей частью программы является изучение динамики развития ребёнка, исследование уровня его функциональной готовности к обучению в школе.</w:t>
      </w:r>
    </w:p>
    <w:p w:rsidR="008A0671" w:rsidRPr="00EB1B59" w:rsidRDefault="008A0671" w:rsidP="008A0671">
      <w:pPr>
        <w:spacing w:after="0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 xml:space="preserve">Программа раздела  «Развитие математических способностей» </w:t>
      </w:r>
      <w:r w:rsidRPr="00EB1B59">
        <w:rPr>
          <w:rFonts w:ascii="Times New Roman" w:hAnsi="Times New Roman"/>
          <w:b/>
          <w:i/>
          <w:sz w:val="24"/>
          <w:szCs w:val="24"/>
        </w:rPr>
        <w:br/>
        <w:t xml:space="preserve"> курса «Математические ступеньки»</w:t>
      </w:r>
    </w:p>
    <w:p w:rsid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Автором данного кура является С. И. Волкова. В основу отбора математического содержания,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ребенка, включающего в себя его сенсорное и интеллектуальное развитие, с использованием возможностей и особенностей математики.</w:t>
      </w:r>
      <w:r w:rsidRPr="00EB1B59">
        <w:rPr>
          <w:rFonts w:ascii="Times New Roman" w:hAnsi="Times New Roman"/>
          <w:sz w:val="24"/>
          <w:szCs w:val="24"/>
        </w:rPr>
        <w:br/>
        <w:t>      Научить детей в период подготовки к школе счету и измерениям, чтобы подвести их к понятию числа, остается одной из важнейших задач.</w:t>
      </w:r>
    </w:p>
    <w:p w:rsid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Но столь же важной и значимой является и задача целенаправленного и систематического развития познавательных способностей, которая осуществляется через развитие у детей познавательных процессов: восприятия, воображения, памяти, мышления и, конечно, внимания.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      В математическом содержании подготовительного периода объединены три основные линии:  арифметическая (числа от 0 до 10, цифра и число, основные свойства чисел натурального ряда и др.), геометрическая (прообразы геометрических фигур в окружающей действительности, форма, размер, расположение на плоскости и в пространстве простейших геометрических фигур, изготовление их моделей из бумаги и др.) и содержательно-логическая, построенная в основном на математическом материале двух первых линий и обеспечивающая условия для развития внимания, восприятия, воображения, памяти, </w:t>
      </w:r>
      <w:r w:rsidRPr="00EB1B59">
        <w:rPr>
          <w:rFonts w:ascii="Times New Roman" w:hAnsi="Times New Roman"/>
          <w:sz w:val="24"/>
          <w:szCs w:val="24"/>
        </w:rPr>
        <w:tab/>
        <w:t xml:space="preserve">мышления </w:t>
      </w:r>
      <w:r w:rsidRPr="00EB1B59">
        <w:rPr>
          <w:rFonts w:ascii="Times New Roman" w:hAnsi="Times New Roman"/>
          <w:sz w:val="24"/>
          <w:szCs w:val="24"/>
        </w:rPr>
        <w:tab/>
        <w:t xml:space="preserve">у </w:t>
      </w:r>
      <w:r w:rsidRPr="00EB1B59">
        <w:rPr>
          <w:rFonts w:ascii="Times New Roman" w:hAnsi="Times New Roman"/>
          <w:sz w:val="24"/>
          <w:szCs w:val="24"/>
        </w:rPr>
        <w:tab/>
        <w:t>детей.</w:t>
      </w:r>
      <w:r w:rsidRPr="00EB1B59">
        <w:rPr>
          <w:rFonts w:ascii="Times New Roman" w:hAnsi="Times New Roman"/>
          <w:sz w:val="24"/>
          <w:szCs w:val="24"/>
        </w:rPr>
        <w:br/>
        <w:t xml:space="preserve">      В курсе реализуется основная методическая идея — развитие познавательных процессов у детей будет более активным и эффективным, если оно осуществляется в процессе деятельности ребенка, насыщенной математическим содержанием, направляется </w:t>
      </w:r>
      <w:r w:rsidRPr="00EB1B59">
        <w:rPr>
          <w:rFonts w:ascii="Times New Roman" w:hAnsi="Times New Roman"/>
          <w:sz w:val="24"/>
          <w:szCs w:val="24"/>
        </w:rPr>
        <w:lastRenderedPageBreak/>
        <w:t xml:space="preserve">специальным подбором и структурированием заданий, формой их представления, доступной, интересной и увлекательной для детей </w:t>
      </w:r>
      <w:r w:rsidRPr="00EB1B59">
        <w:rPr>
          <w:rFonts w:ascii="Times New Roman" w:hAnsi="Times New Roman"/>
          <w:sz w:val="24"/>
          <w:szCs w:val="24"/>
        </w:rPr>
        <w:tab/>
        <w:t xml:space="preserve">этого </w:t>
      </w:r>
      <w:r w:rsidRPr="00EB1B59">
        <w:rPr>
          <w:rFonts w:ascii="Times New Roman" w:hAnsi="Times New Roman"/>
          <w:sz w:val="24"/>
          <w:szCs w:val="24"/>
        </w:rPr>
        <w:tab/>
        <w:t>возраста.</w:t>
      </w:r>
      <w:r w:rsidRPr="00EB1B59">
        <w:rPr>
          <w:rFonts w:ascii="Times New Roman" w:hAnsi="Times New Roman"/>
          <w:sz w:val="24"/>
          <w:szCs w:val="24"/>
        </w:rPr>
        <w:br/>
        <w:t>      Среди методов, используемых в период подготовки детей к школе по математике, в качестве основных предлагаются практические методы, метод дидактических игр, метод моделирования. Эти методы используются в различном сочетании друг с другом, при этом ведущим остается практический метод, позволяющий детям усваивать и осмысливать математический материал, проводя эксперимент, наблюдения, выполняя действия с предметами, моделями геометрических фигур, зарисовывая, раскрашивая и т. п.</w:t>
      </w:r>
    </w:p>
    <w:p w:rsidR="008A0671" w:rsidRPr="00EB1B59" w:rsidRDefault="008A0671" w:rsidP="008A0671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>Содержание программы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Сравнение предметов (фигур), групп предметов по форме (круглый, не круглый, треугольный, прямоугольный, квадратный и др.); по размеру (длинный, короткий; узкий, широкий; высокий, низкий; длиннее, короче, такой же и др.); по расположению на плоскости и в пространстве (справа, слева, в центре, внизу, вверху, правее, левее, выше, ниже, внутри фигуры, вне фигуры и др.); по цвету, по материалу, из которого изготовлены предметы, по назначению и др.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Числа от 0 до 10. Счет предметов. Устная нумерация чисел: названия, последовательность и обозначение чисел от 0 до 10. Цифра и число. Чтение чисел. Сравнение чисел первого десятка. Основные характеристики последовательности чисел натурального ряда: наличие первого элемента, связь предыдущего и последующего элементов, возможность продолжить последовательность дальше, на каком бы месте мы ни остановились.</w:t>
      </w:r>
      <w:r w:rsidRPr="00EB1B59">
        <w:rPr>
          <w:rFonts w:ascii="Times New Roman" w:hAnsi="Times New Roman"/>
          <w:sz w:val="24"/>
          <w:szCs w:val="24"/>
        </w:rPr>
        <w:br/>
        <w:t>      Простые геометрические фигуры: треугольник, прямоугольник (квадрат), круг.</w:t>
      </w:r>
      <w:r w:rsidRPr="00EB1B59">
        <w:rPr>
          <w:rFonts w:ascii="Times New Roman" w:hAnsi="Times New Roman"/>
          <w:sz w:val="24"/>
          <w:szCs w:val="24"/>
        </w:rPr>
        <w:br/>
        <w:t xml:space="preserve">      Содержательно-логические </w:t>
      </w:r>
      <w:r w:rsidRPr="00EB1B59">
        <w:rPr>
          <w:rFonts w:ascii="Times New Roman" w:hAnsi="Times New Roman"/>
          <w:sz w:val="24"/>
          <w:szCs w:val="24"/>
        </w:rPr>
        <w:tab/>
        <w:t xml:space="preserve">задания </w:t>
      </w:r>
      <w:r w:rsidRPr="00EB1B59">
        <w:rPr>
          <w:rFonts w:ascii="Times New Roman" w:hAnsi="Times New Roman"/>
          <w:sz w:val="24"/>
          <w:szCs w:val="24"/>
        </w:rPr>
        <w:tab/>
        <w:t xml:space="preserve">на </w:t>
      </w:r>
      <w:r w:rsidRPr="00EB1B59">
        <w:rPr>
          <w:rFonts w:ascii="Times New Roman" w:hAnsi="Times New Roman"/>
          <w:sz w:val="24"/>
          <w:szCs w:val="24"/>
        </w:rPr>
        <w:tab/>
        <w:t>развитие:</w:t>
      </w:r>
      <w:r w:rsidRPr="00EB1B59">
        <w:rPr>
          <w:rFonts w:ascii="Times New Roman" w:hAnsi="Times New Roman"/>
          <w:sz w:val="24"/>
          <w:szCs w:val="24"/>
        </w:rPr>
        <w:br/>
        <w:t>      — внимания: простейшие лабиринты, игры «Веселый счет», «Сравни рисунки», «Найди общие элементы» и др.;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      — воображения: деление фигур на части, составление фигур из частей, составление фигур из моделей отрезков по заданным свойствам, преобразование одной фигуры в другую и др.;</w:t>
      </w:r>
    </w:p>
    <w:p w:rsidR="008A06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      — памяти: зрительные и слуховые диктанты с использованием арифметического </w:t>
      </w:r>
      <w:r w:rsidRPr="00EB1B59">
        <w:rPr>
          <w:rFonts w:ascii="Times New Roman" w:hAnsi="Times New Roman"/>
          <w:sz w:val="24"/>
          <w:szCs w:val="24"/>
        </w:rPr>
        <w:tab/>
        <w:t xml:space="preserve">и </w:t>
      </w:r>
      <w:r w:rsidRPr="00EB1B59">
        <w:rPr>
          <w:rFonts w:ascii="Times New Roman" w:hAnsi="Times New Roman"/>
          <w:sz w:val="24"/>
          <w:szCs w:val="24"/>
        </w:rPr>
        <w:tab/>
        <w:t xml:space="preserve">геометрического </w:t>
      </w:r>
      <w:r w:rsidRPr="00EB1B59">
        <w:rPr>
          <w:rFonts w:ascii="Times New Roman" w:hAnsi="Times New Roman"/>
          <w:sz w:val="24"/>
          <w:szCs w:val="24"/>
        </w:rPr>
        <w:tab/>
        <w:t>материала;</w:t>
      </w:r>
      <w:r w:rsidRPr="00EB1B59">
        <w:rPr>
          <w:rFonts w:ascii="Times New Roman" w:hAnsi="Times New Roman"/>
          <w:sz w:val="24"/>
          <w:szCs w:val="24"/>
        </w:rPr>
        <w:br/>
        <w:t>      — мышления: выделение существенных признаков, выявление закономерностей и их использование для выполнения задания, проведение анализа, синтеза, сравнения, построение простых рассуждений и др.</w:t>
      </w:r>
    </w:p>
    <w:p w:rsidR="00847471" w:rsidRPr="00EB1B59" w:rsidRDefault="008474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>Режим занятий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    В нашем образовательном учреждении эти задачи решаются на занятиях по подготовке к школе. </w:t>
      </w:r>
      <w:r w:rsidRPr="00EB1B59">
        <w:rPr>
          <w:rFonts w:ascii="Times New Roman" w:hAnsi="Times New Roman"/>
          <w:bCs/>
          <w:sz w:val="24"/>
          <w:szCs w:val="24"/>
        </w:rPr>
        <w:t>За</w:t>
      </w:r>
      <w:r w:rsidR="00C81424">
        <w:rPr>
          <w:rFonts w:ascii="Times New Roman" w:hAnsi="Times New Roman"/>
          <w:bCs/>
          <w:sz w:val="24"/>
          <w:szCs w:val="24"/>
        </w:rPr>
        <w:t>нятия проходят</w:t>
      </w:r>
      <w:r w:rsidRPr="00EB1B59">
        <w:rPr>
          <w:rFonts w:ascii="Times New Roman" w:hAnsi="Times New Roman"/>
          <w:sz w:val="24"/>
          <w:szCs w:val="24"/>
        </w:rPr>
        <w:t>для детей 6 – 7 летнего возраста воспитанников подготовительных групп детских дошкольных образовательных учреждений, а также детей,  по различным причинам  не посещающих их.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Подгото</w:t>
      </w:r>
      <w:r w:rsidR="00C81424">
        <w:rPr>
          <w:rFonts w:ascii="Times New Roman" w:hAnsi="Times New Roman"/>
          <w:sz w:val="24"/>
          <w:szCs w:val="24"/>
        </w:rPr>
        <w:t>вка детей к школе начинается с 1 октя</w:t>
      </w:r>
      <w:r w:rsidR="00847471">
        <w:rPr>
          <w:rFonts w:ascii="Times New Roman" w:hAnsi="Times New Roman"/>
          <w:sz w:val="24"/>
          <w:szCs w:val="24"/>
        </w:rPr>
        <w:t>бря и длится до конца мая</w:t>
      </w:r>
      <w:r w:rsidRPr="00EB1B59">
        <w:rPr>
          <w:rFonts w:ascii="Times New Roman" w:hAnsi="Times New Roman"/>
          <w:sz w:val="24"/>
          <w:szCs w:val="24"/>
        </w:rPr>
        <w:t>.</w:t>
      </w:r>
      <w:r w:rsidRPr="00EB1B59">
        <w:rPr>
          <w:rFonts w:ascii="Times New Roman" w:hAnsi="Times New Roman"/>
          <w:sz w:val="24"/>
          <w:szCs w:val="24"/>
        </w:rPr>
        <w:br/>
        <w:t>      Занятия проводят с группой де</w:t>
      </w:r>
      <w:r w:rsidR="00847471">
        <w:rPr>
          <w:rFonts w:ascii="Times New Roman" w:hAnsi="Times New Roman"/>
          <w:sz w:val="24"/>
          <w:szCs w:val="24"/>
        </w:rPr>
        <w:t>тей. Продолжительность занятий 2</w:t>
      </w:r>
      <w:r w:rsidRPr="00EB1B59">
        <w:rPr>
          <w:rFonts w:ascii="Times New Roman" w:hAnsi="Times New Roman"/>
          <w:sz w:val="24"/>
          <w:szCs w:val="24"/>
        </w:rPr>
        <w:t>5 минут с 10-минутными перерывами.</w:t>
      </w:r>
    </w:p>
    <w:p w:rsidR="008A0671" w:rsidRPr="00EB1B59" w:rsidRDefault="008A0671" w:rsidP="008A0671">
      <w:pPr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>Формы проведения занятий</w:t>
      </w:r>
    </w:p>
    <w:p w:rsidR="008A0671" w:rsidRPr="00EB1B59" w:rsidRDefault="008A0671" w:rsidP="008A0671">
      <w:pPr>
        <w:spacing w:after="0"/>
        <w:jc w:val="both"/>
        <w:outlineLvl w:val="0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      Обучение строится на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игровой деятельности </w:t>
      </w:r>
      <w:r w:rsidRPr="00EB1B59">
        <w:rPr>
          <w:rFonts w:ascii="Times New Roman" w:hAnsi="Times New Roman"/>
          <w:sz w:val="24"/>
          <w:szCs w:val="24"/>
        </w:rPr>
        <w:t xml:space="preserve">и носит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практический </w:t>
      </w:r>
      <w:r w:rsidRPr="00EB1B59">
        <w:rPr>
          <w:rFonts w:ascii="Times New Roman" w:hAnsi="Times New Roman"/>
          <w:sz w:val="24"/>
          <w:szCs w:val="24"/>
        </w:rPr>
        <w:t>характер.</w:t>
      </w:r>
      <w:r w:rsidRPr="00EB1B59">
        <w:rPr>
          <w:rFonts w:ascii="Times New Roman" w:hAnsi="Times New Roman"/>
          <w:sz w:val="24"/>
          <w:szCs w:val="24"/>
        </w:rPr>
        <w:br/>
        <w:t xml:space="preserve">Особое значение при подготовке детей к обучению родному языку приобретают </w:t>
      </w:r>
      <w:r w:rsidRPr="00EB1B59">
        <w:rPr>
          <w:rFonts w:ascii="Times New Roman" w:hAnsi="Times New Roman"/>
          <w:i/>
          <w:iCs/>
          <w:sz w:val="24"/>
          <w:szCs w:val="24"/>
        </w:rPr>
        <w:t xml:space="preserve">речевые </w:t>
      </w:r>
      <w:r w:rsidRPr="00EB1B59">
        <w:rPr>
          <w:rFonts w:ascii="Times New Roman" w:hAnsi="Times New Roman"/>
          <w:i/>
          <w:iCs/>
          <w:sz w:val="24"/>
          <w:szCs w:val="24"/>
        </w:rPr>
        <w:lastRenderedPageBreak/>
        <w:t>игры, конструирование, работа по формированию тонкой моторики и развитию координации движений.</w:t>
      </w:r>
    </w:p>
    <w:p w:rsidR="008A0671" w:rsidRPr="00EB1B59" w:rsidRDefault="008A0671" w:rsidP="008A067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инсценировка;</w:t>
      </w:r>
    </w:p>
    <w:p w:rsidR="008A0671" w:rsidRPr="00EB1B59" w:rsidRDefault="008A0671" w:rsidP="008A067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ролевая игра;</w:t>
      </w:r>
    </w:p>
    <w:p w:rsidR="008A0671" w:rsidRPr="00EB1B59" w:rsidRDefault="008A0671" w:rsidP="008A067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конкурс;</w:t>
      </w:r>
    </w:p>
    <w:p w:rsidR="008A0671" w:rsidRPr="00EB1B59" w:rsidRDefault="008A0671" w:rsidP="008A067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предметная игра;</w:t>
      </w:r>
    </w:p>
    <w:p w:rsidR="008A0671" w:rsidRPr="00EB1B59" w:rsidRDefault="008A0671" w:rsidP="008A0671">
      <w:pPr>
        <w:spacing w:after="0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B1B59">
        <w:rPr>
          <w:rFonts w:ascii="Times New Roman" w:hAnsi="Times New Roman"/>
          <w:b/>
          <w:i/>
          <w:sz w:val="24"/>
          <w:szCs w:val="24"/>
        </w:rPr>
        <w:t>Прогнозируемые результаты и формы контроля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В результате обучения по программе подготовительного курса ребёнок научится</w:t>
      </w:r>
      <w:r w:rsidRPr="00EB1B59">
        <w:rPr>
          <w:rFonts w:ascii="Times New Roman" w:hAnsi="Times New Roman"/>
          <w:i/>
          <w:sz w:val="24"/>
          <w:szCs w:val="24"/>
        </w:rPr>
        <w:t>:</w:t>
      </w:r>
    </w:p>
    <w:p w:rsidR="008A0671" w:rsidRPr="00EB1B59" w:rsidRDefault="008A0671" w:rsidP="008A0671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выделять из слов звуки;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находить слова с определённым звуком;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определять место звука в слове;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соблюдать орфоэпические нормы произношения;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составлять предложения на заданную тему по опорным словам: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составлять рассказы, сказки по иллюстрации или серии картинок;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пересказывать сказку, рассказ с опорой на иллюстрацию;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ориентироваться на странице тетради;</w:t>
      </w:r>
    </w:p>
    <w:p w:rsidR="008A0671" w:rsidRPr="00EB1B59" w:rsidRDefault="008A0671" w:rsidP="008A0671">
      <w:pPr>
        <w:numPr>
          <w:ilvl w:val="0"/>
          <w:numId w:val="2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писать основные элементы букв;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рисовать узоры и различные элементы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отчётливо и ясно произносить слова.</w:t>
      </w:r>
    </w:p>
    <w:p w:rsidR="008A0671" w:rsidRPr="00EB1B59" w:rsidRDefault="008A0671" w:rsidP="008A0671">
      <w:pPr>
        <w:spacing w:after="0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соотносить цифру с числом предметов;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называть числа в прямом и обратном порядке в пределах 10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пользоваться арифметическими знаками действий;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составлять и решать задачи в одно действие на сложение и вычитание;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измерять длину предметов с помощью условной меры;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составлять из нескольких треугольников (четырёхугольников) фигуры большего размера;</w:t>
      </w:r>
    </w:p>
    <w:p w:rsidR="008A0671" w:rsidRPr="00EB1B59" w:rsidRDefault="008A0671" w:rsidP="008A0671">
      <w:pPr>
        <w:numPr>
          <w:ilvl w:val="0"/>
          <w:numId w:val="3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ориентироваться на листе клетчатой бумаги.</w:t>
      </w:r>
    </w:p>
    <w:p w:rsidR="008A0671" w:rsidRPr="00EB1B59" w:rsidRDefault="008A0671" w:rsidP="008A0671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pStyle w:val="a4"/>
        <w:numPr>
          <w:ilvl w:val="0"/>
          <w:numId w:val="4"/>
        </w:num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Распознавать знакомые растения и животных на рисунках и в природе;</w:t>
      </w:r>
    </w:p>
    <w:p w:rsidR="008A0671" w:rsidRPr="00EB1B59" w:rsidRDefault="008A0671" w:rsidP="008A0671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перечислять в правильной последовательности времена года и суток;</w:t>
      </w:r>
    </w:p>
    <w:p w:rsidR="008A0671" w:rsidRPr="00EB1B59" w:rsidRDefault="008A0671" w:rsidP="008A0671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называть основные признаки времён года.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В результате обучения по программе подготовительного курса ребёнок будет </w:t>
      </w:r>
      <w:r w:rsidRPr="00EB1B59">
        <w:rPr>
          <w:rFonts w:ascii="Times New Roman" w:hAnsi="Times New Roman"/>
          <w:i/>
          <w:sz w:val="24"/>
          <w:szCs w:val="24"/>
        </w:rPr>
        <w:t>знать:</w:t>
      </w:r>
    </w:p>
    <w:p w:rsidR="008A0671" w:rsidRPr="00EB1B59" w:rsidRDefault="008A0671" w:rsidP="008A0671">
      <w:pPr>
        <w:numPr>
          <w:ilvl w:val="0"/>
          <w:numId w:val="5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состав чисел первого десятка;</w:t>
      </w:r>
    </w:p>
    <w:p w:rsidR="008A0671" w:rsidRPr="00EB1B59" w:rsidRDefault="008A0671" w:rsidP="008A0671">
      <w:pPr>
        <w:numPr>
          <w:ilvl w:val="0"/>
          <w:numId w:val="5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как получить каждое число первого десятка (прибавить или отнять 1);</w:t>
      </w:r>
    </w:p>
    <w:p w:rsidR="008A0671" w:rsidRPr="00EB1B59" w:rsidRDefault="008A0671" w:rsidP="008A0671">
      <w:pPr>
        <w:numPr>
          <w:ilvl w:val="0"/>
          <w:numId w:val="5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цифры 0-9, знаки +, -. =;</w:t>
      </w:r>
    </w:p>
    <w:p w:rsidR="008A0671" w:rsidRPr="00EB1B59" w:rsidRDefault="008A0671" w:rsidP="008A0671">
      <w:pPr>
        <w:numPr>
          <w:ilvl w:val="0"/>
          <w:numId w:val="5"/>
        </w:num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название текущего месяца, последовательность дней недели.</w:t>
      </w:r>
    </w:p>
    <w:p w:rsidR="008A0671" w:rsidRPr="00EB1B59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Формой итогового контроля усвоения изученного материала является тестирование и открытое итоговое занятие.</w:t>
      </w:r>
    </w:p>
    <w:p w:rsidR="008A0671" w:rsidRDefault="008A0671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51877" w:rsidRPr="00EB1B59" w:rsidRDefault="00551877" w:rsidP="008A067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8A0671" w:rsidRDefault="008A0671" w:rsidP="008A067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занятий группы подготовки к школе. Модуль «Математика»</w:t>
      </w:r>
    </w:p>
    <w:p w:rsidR="001568C9" w:rsidRPr="00EB1B59" w:rsidRDefault="001568C9" w:rsidP="008A067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0"/>
        <w:gridCol w:w="993"/>
        <w:gridCol w:w="7620"/>
      </w:tblGrid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E315D7" w:rsidP="00E315D7">
            <w:pPr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4747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Д</w:t>
            </w:r>
            <w:r w:rsidR="008A0671" w:rsidRPr="00847471">
              <w:rPr>
                <w:rFonts w:ascii="Times New Roman" w:hAnsi="Times New Roman"/>
                <w:sz w:val="24"/>
                <w:szCs w:val="24"/>
              </w:rPr>
              <w:t>ата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4747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Т</w:t>
            </w:r>
            <w:r w:rsidR="008A0671" w:rsidRPr="00847471">
              <w:rPr>
                <w:rFonts w:ascii="Times New Roman" w:hAnsi="Times New Roman"/>
                <w:sz w:val="24"/>
                <w:szCs w:val="24"/>
              </w:rPr>
              <w:t>емы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51877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Выявление подготовленности к обучению математике. Игра «Сосчитай-ка». Знакомство с клеточкой. Понятие «один-много»</w:t>
            </w:r>
          </w:p>
        </w:tc>
      </w:tr>
      <w:tr w:rsidR="000934B8" w:rsidRPr="00847471" w:rsidTr="00E315D7">
        <w:trPr>
          <w:trHeight w:val="79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51877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0934B8" w:rsidP="00E315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Ориентировка на листе в клеточку. Логические задачи (классификация предметов по признакам). Счет предметов от 1 до 10. Понятие «слева-спра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ва». Рисование узора. 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Отношение «высокий - низкий». Составление геометрических фигур из палочек.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51877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Отношение «больше», «меньше», «столько же». Игра «Охота за цифрами». Знакомство с цифрами 1, 2 и соотношение их с количеством предметов.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51877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 xml:space="preserve">Знакомство со знаками  +,  -. Счет предметов от 1 до 10. </w:t>
            </w:r>
          </w:p>
          <w:p w:rsidR="000934B8" w:rsidRPr="00847471" w:rsidRDefault="000934B8" w:rsidP="00E315D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Интерактивная игра «Забавное домино»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Знакомство с цифрой 3.</w:t>
            </w:r>
          </w:p>
          <w:p w:rsidR="000934B8" w:rsidRPr="00847471" w:rsidRDefault="000934B8" w:rsidP="00E315D7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Состав числа 3. Представления об элементарных геометрических фигурах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Составление узора из геометрических фигур.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Ориентировка на листе бумаги в клетку (левее, правее, выше, ниже, от, до, над, под).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Знакомство с цифрой 4. Счет предметов от 1 до 10. Рисование узора. Письмо палочек.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Числа 1,2,3,4. Закрепление состава чисел 3,4. Игра «Веселое сложение» Сравнение предметов. Рисование узора.</w:t>
            </w: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Составление фигур из частей и деление фигур на части. 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Сравнение предметов.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Прямой и обратный счет. Знакомство с цифрой 5. Состав числа 5. Понятие «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</w:rPr>
              <w:t>на  сколько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больше», «меньше», «столько же». Знакомство со знаком «больше», «меньше», «равно».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Состав числа 5. Понятие «больше», «меньше», «столько же». Знакомство со знаком «больше», «меньше», «равно». Игра «Веселый счёт».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 w:rsidP="00E315D7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Закрепление понятий «больше», «меньше», «сто</w:t>
            </w:r>
            <w:r>
              <w:rPr>
                <w:rFonts w:ascii="Times New Roman" w:hAnsi="Times New Roman"/>
                <w:sz w:val="24"/>
                <w:szCs w:val="24"/>
              </w:rPr>
              <w:t>лько же». Геометрические фигуры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(треугольник, квадрат</w:t>
            </w:r>
            <w:r>
              <w:rPr>
                <w:rFonts w:ascii="Times New Roman" w:hAnsi="Times New Roman"/>
                <w:sz w:val="24"/>
                <w:szCs w:val="24"/>
              </w:rPr>
              <w:t>, к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руг)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Свойства предметов.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before="100" w:beforeAutospacing="1" w:after="100" w:afterAutospacing="1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 xml:space="preserve">Сравнение </w:t>
            </w: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количества предметов         на наглядной основе. 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Дни недели, месяцы. Порядковый счет. Составление геометрических фигур из палочек. Рисование узора. Письмо палочек.</w:t>
            </w:r>
          </w:p>
        </w:tc>
      </w:tr>
      <w:tr w:rsidR="000934B8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E315D7" w:rsidRDefault="000934B8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4B8" w:rsidRPr="00847471" w:rsidRDefault="005F7A64" w:rsidP="007655B6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4B8" w:rsidRPr="00847471" w:rsidRDefault="000934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Понятие о линиях: «ломаная», «отрезок», «прямая». Интерактивная игра «Ряды цифр»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Закрепление состава чисел 3, 4, 5. Сравнение предметов. Рисование узора.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.1</w:t>
            </w:r>
            <w:r w:rsidR="00D5211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 w:rsidP="00FA1A40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Число и цифра 6. Длиннее, короче. Измерение длины.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Графические работы (рисование узоров на слух по клеточкам).</w:t>
            </w:r>
            <w:r w:rsidR="00FA1A40" w:rsidRPr="00847471">
              <w:rPr>
                <w:rFonts w:ascii="Times New Roman" w:hAnsi="Times New Roman"/>
                <w:sz w:val="24"/>
                <w:szCs w:val="24"/>
              </w:rPr>
              <w:t xml:space="preserve"> Нахождение и сравнение чисел – соседей (предшествующее, последующее число). Логические задачи (антонимические игры). 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</w:t>
            </w:r>
            <w:r w:rsidR="004F7040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Число и цифра 7. Радуга и ноты. Ориентирование во времени: название дней недели. Логические задачи (нахождение отличий у двух одинаковых картинок). Графические работы (штриховка и раскрашивание).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Число и цифра 8.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Нахождение в группе предметов «лишнего». Логические задачи (задачи на развитие внимания, памяти). Графические работы.</w:t>
            </w:r>
            <w:r w:rsidR="00FA1A40" w:rsidRPr="00847471">
              <w:rPr>
                <w:rFonts w:ascii="Times New Roman" w:hAnsi="Times New Roman"/>
                <w:sz w:val="24"/>
                <w:szCs w:val="24"/>
              </w:rPr>
              <w:t xml:space="preserve"> Направления движения: слева направо, справа налево, сверху вниз, снизу вверх, вперед, назад. Графический диктант по клеточкам. Конструирование из палочек.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Число и цифра 9.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Сравнение предметов по длине, высоте, ширине и толщине. Ориентировка в кабинете по словесной инструкции. Графические работы (</w:t>
            </w:r>
            <w:proofErr w:type="spellStart"/>
            <w:r w:rsidRPr="00847471">
              <w:rPr>
                <w:rFonts w:ascii="Times New Roman" w:hAnsi="Times New Roman"/>
                <w:sz w:val="24"/>
                <w:szCs w:val="24"/>
              </w:rPr>
              <w:t>дорисовывание</w:t>
            </w:r>
            <w:proofErr w:type="spellEnd"/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недостающих частей предметов). Конструирование из палочек.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0934B8">
              <w:rPr>
                <w:rFonts w:ascii="Times New Roman" w:hAnsi="Times New Roman"/>
                <w:sz w:val="24"/>
                <w:szCs w:val="24"/>
              </w:rPr>
              <w:t>.</w:t>
            </w:r>
            <w:r w:rsidR="00F65FD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 w:rsidP="00EB1B59">
            <w:pPr>
              <w:numPr>
                <w:ilvl w:val="0"/>
                <w:numId w:val="6"/>
              </w:numPr>
              <w:shd w:val="clear" w:color="auto" w:fill="FFFFFF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Число и цифра 0. Весёлая математика (игра-соревнование).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Графические работы (рисование узоров на слух по клеточкам).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 xml:space="preserve">Числа 1 – 10. Четырехугольник. </w:t>
            </w:r>
            <w:r w:rsidR="00FC3CA2" w:rsidRPr="00847471">
              <w:rPr>
                <w:rFonts w:ascii="Times New Roman" w:hAnsi="Times New Roman"/>
                <w:sz w:val="24"/>
                <w:szCs w:val="24"/>
              </w:rPr>
              <w:t>Шестиугольник.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Ориентировка в пространстве, использование предлогов: в, на, над, под, за, перед, между, от, к. Графические работы </w:t>
            </w:r>
            <w:r w:rsidR="00FA1A40" w:rsidRPr="00847471">
              <w:rPr>
                <w:rFonts w:ascii="Times New Roman" w:hAnsi="Times New Roman"/>
                <w:sz w:val="24"/>
                <w:szCs w:val="24"/>
              </w:rPr>
              <w:t>(штриховка и раскрашивание узоров).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Конструирование из палочек.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 w:rsidP="00FC3CA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Числа 1 – 10. Прием попарного сравнения. Формирование понятий: вчера, сегодня, завтра, послезавтра, позавчера. Конструирование из палочек. Графические работы (рисование узоров на слух по клеточкам).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Знакомство с задачей. Выделение из ряда фигур «лишних». Логические задачи (нахождение отличий в двух одинаковых картинках). Графические работы (рисование узоров по клеточкам).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992535">
              <w:rPr>
                <w:rFonts w:ascii="Times New Roman" w:hAnsi="Times New Roman"/>
                <w:sz w:val="24"/>
                <w:szCs w:val="24"/>
              </w:rPr>
              <w:t>.</w:t>
            </w:r>
            <w:r w:rsidR="00F65FD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Решение задач. Сравнение предметов по 1 – 2 признакам. Конструирование из палочек. Графические работы (рисование по памяти).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F65FDA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Числа от 0 до 20. Прямой и обратный счет. Сравнение предметов. Решение задач. Графические работы (графический диктант).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Порядковый счет от 1 до 20. Решение задач. Знакомство с фигурами: круг, овал. Конструирование из палочек. Графические работы (копирование ломаных линий).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>Реш</w:t>
            </w:r>
            <w:r w:rsidR="00FC3CA2">
              <w:rPr>
                <w:rFonts w:ascii="Times New Roman" w:hAnsi="Times New Roman"/>
                <w:sz w:val="24"/>
                <w:szCs w:val="24"/>
              </w:rPr>
              <w:t>ение задач. Знакомство с ромбом,</w:t>
            </w:r>
            <w:r w:rsidR="00FC3CA2" w:rsidRPr="00847471">
              <w:rPr>
                <w:rFonts w:ascii="Times New Roman" w:hAnsi="Times New Roman"/>
                <w:sz w:val="24"/>
                <w:szCs w:val="24"/>
              </w:rPr>
              <w:t xml:space="preserve">с трапецией. 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>Графические работы (штрихование и раскрашивание).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</w:t>
            </w:r>
            <w:r w:rsidR="0099253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8A06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Счёт предметов в прямом и обратном порядке. Моделирование фигур.</w:t>
            </w:r>
            <w:r w:rsidRPr="00847471">
              <w:rPr>
                <w:rFonts w:ascii="Times New Roman" w:hAnsi="Times New Roman"/>
                <w:sz w:val="24"/>
                <w:szCs w:val="24"/>
              </w:rPr>
              <w:t xml:space="preserve"> Графические работы (рисование узоров по клеточкам).</w:t>
            </w:r>
          </w:p>
        </w:tc>
      </w:tr>
      <w:tr w:rsidR="008A0671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315D7" w:rsidRDefault="008A0671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847471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847471" w:rsidRDefault="00030B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B4E">
              <w:rPr>
                <w:rFonts w:ascii="Times New Roman" w:hAnsi="Times New Roman"/>
                <w:sz w:val="24"/>
                <w:szCs w:val="24"/>
              </w:rPr>
              <w:t>Решение задач. Сравнение предметов по 1 – 2 признакам. Конструирование из палочек. Графические работы (рисование по памяти).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030B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B4E">
              <w:rPr>
                <w:rFonts w:ascii="Times New Roman" w:hAnsi="Times New Roman"/>
                <w:sz w:val="24"/>
                <w:szCs w:val="24"/>
              </w:rPr>
              <w:t>Порядковый счет от 1 до 20. Решение задач. Знакомство с фигурами: круг, овал. Конструирование из палочек. Графические работы (копирование ломаных линий).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030B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B4E">
              <w:rPr>
                <w:rFonts w:ascii="Times New Roman" w:hAnsi="Times New Roman"/>
                <w:sz w:val="24"/>
                <w:szCs w:val="24"/>
              </w:rPr>
              <w:t>Счет двойками до 20 и обратно. Решение задач. Знакомство с ромбом. Графические работы (штрихование и раскрашивание).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030B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B4E">
              <w:rPr>
                <w:rFonts w:ascii="Times New Roman" w:hAnsi="Times New Roman"/>
                <w:sz w:val="24"/>
                <w:szCs w:val="24"/>
              </w:rPr>
              <w:t>Счет тройками до 21 и обратно. Решение задач. Знакомство с трапецией. Конструирование из палочек. Графические работы.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030B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B4E">
              <w:rPr>
                <w:rFonts w:ascii="Times New Roman" w:hAnsi="Times New Roman"/>
                <w:sz w:val="24"/>
                <w:szCs w:val="24"/>
              </w:rPr>
              <w:t>Счет от 1 до 20. Решение задач. Формирование понятий: пустой, полный, глубокий, мелкий. Логические задачи (математический конкурс). Графические работы (рисование по памяти).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9569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691C">
              <w:rPr>
                <w:rFonts w:ascii="Times New Roman" w:hAnsi="Times New Roman"/>
                <w:sz w:val="24"/>
                <w:szCs w:val="24"/>
              </w:rPr>
              <w:t>Логические задачи (математический конкурс). Графические работы (рисование по памяти).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9569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691C">
              <w:rPr>
                <w:rFonts w:ascii="Times New Roman" w:hAnsi="Times New Roman"/>
                <w:sz w:val="24"/>
                <w:szCs w:val="24"/>
              </w:rPr>
              <w:t>Счет от 1 до 20. Решение задач. Выделение из группы фигур «лишней» фигуры. Логические задачи (ребусы, головоломки).</w:t>
            </w: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91C" w:rsidRPr="0095691C" w:rsidRDefault="0095691C" w:rsidP="0095691C">
            <w:pPr>
              <w:rPr>
                <w:rFonts w:ascii="Times New Roman" w:hAnsi="Times New Roman"/>
                <w:sz w:val="24"/>
                <w:szCs w:val="24"/>
              </w:rPr>
            </w:pPr>
            <w:r w:rsidRPr="0095691C">
              <w:rPr>
                <w:rFonts w:ascii="Times New Roman" w:hAnsi="Times New Roman"/>
                <w:sz w:val="24"/>
                <w:szCs w:val="24"/>
              </w:rPr>
              <w:t xml:space="preserve">Счет от 1 до 20. Решение задач. Выделение из группы фигур «лишней» </w:t>
            </w:r>
            <w:r w:rsidRPr="0095691C">
              <w:rPr>
                <w:rFonts w:ascii="Times New Roman" w:hAnsi="Times New Roman"/>
                <w:sz w:val="24"/>
                <w:szCs w:val="24"/>
              </w:rPr>
              <w:lastRenderedPageBreak/>
              <w:t>фигуры. Логические задачи (ребусы, головоломки). Графические работы (диктант по клеточкам).</w:t>
            </w:r>
          </w:p>
          <w:p w:rsidR="003E1616" w:rsidRPr="00847471" w:rsidRDefault="003E161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1616" w:rsidRPr="00847471" w:rsidTr="00E315D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E315D7" w:rsidRDefault="003E1616" w:rsidP="00E315D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Default="005F7A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1E34F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616" w:rsidRPr="00847471" w:rsidRDefault="00030B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0B4E">
              <w:rPr>
                <w:rFonts w:ascii="Times New Roman" w:hAnsi="Times New Roman"/>
                <w:sz w:val="24"/>
                <w:szCs w:val="24"/>
              </w:rPr>
              <w:t>Счет от 1 до 20. Решение задач. Выделение из группы фигур «лишней» фигуры. Логические задачи (ребусы, головоломки). Графические работы (рисование узоров по клеточкам).</w:t>
            </w:r>
          </w:p>
        </w:tc>
      </w:tr>
    </w:tbl>
    <w:p w:rsidR="008A0671" w:rsidRDefault="008A0671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1568C9" w:rsidRDefault="001568C9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D5225B" w:rsidRDefault="00D5225B" w:rsidP="008A0671">
      <w:pPr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8A0671" w:rsidRPr="00EB1B59" w:rsidRDefault="008A0671" w:rsidP="008A067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Модуль «Обучение грамоте. Подготовка к письму»</w:t>
      </w: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560"/>
        <w:gridCol w:w="1127"/>
        <w:gridCol w:w="8060"/>
      </w:tblGrid>
      <w:tr w:rsidR="00D5211F" w:rsidRPr="00D5211F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1F" w:rsidRPr="00D5211F" w:rsidRDefault="00D5211F" w:rsidP="00402B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211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11F" w:rsidRPr="00D5211F" w:rsidRDefault="00D5211F" w:rsidP="00B271B4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211F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11F" w:rsidRPr="00D5211F" w:rsidRDefault="00D5211F" w:rsidP="00402B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211F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</w:rPr>
              <w:t xml:space="preserve">Правила поведения в школе. Приметы осени.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Знакомство с гигиеническими правилами письма, ориентация в пространстве листа. Путешествие в мир игрушек. Отгадывание загадок. Составление рассказа на тему «Моя любимая игрушка».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Развитие слухового внимания и фонематического восприятия.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Пальчиковая гимнастика. Обведение предметов по контуру</w:t>
            </w:r>
            <w:r w:rsidRPr="00847471">
              <w:rPr>
                <w:rFonts w:ascii="Times New Roman" w:hAnsi="Times New Roman"/>
                <w:i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Устная речь. Предложение. Слово.</w:t>
            </w:r>
            <w:r w:rsidRPr="00847471">
              <w:rPr>
                <w:rFonts w:ascii="Times New Roman" w:hAnsi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Животные леса. Отгадывание загадок. Игра «Кто лишний?» Составление рассказа – описания по картинке (о белочке). Пальчиковая гимнастика.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Звук. Знакомство с миром звуков. Упражнения на выделение звуков в односложных и двусложных словах.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Путешествие в деревню. Домашние животные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 xml:space="preserve">Гласные и согласные звуки. Гласный звук [а]. Буква А, а.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У, у. Гласный звук [у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].Домашние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животные. Пальчиковая гимнастика. Работа в тетради. Графические упражнения.Штриховка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both"/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Буквы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и, ы. Гласный звук [и], [ы].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Времена года. Различие времен года. Отгадывание загадок. Пальчиковая гимнастика. Работа в тетради. Обведение по контуру, штриховка.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О, о. Гласный звук [о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].Чтение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слогов. Составление рассказа по картинке «дорога домой». Пальчиковая гимнастика. Работа в тетради (штриховка предметов; написание длинной палочки с закруглением внизу).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М, м. Звуки [м], [м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 Буквы Н, н. Звуки [н], [н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].Учимся слышать и различать звуки. Игра «Том и Тим». Викторина «Кто больше». Составление рассказа по сюжетным картинкам «Скоро в школу». Пальчиковая гимнастика. Работа в тетради (штриховка предметов; написание длинной палочки с закруглением внизу).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Буква В, в. Звуки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[в], [в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  <w:vertAlign w:val="superscript"/>
              </w:rPr>
              <w:t>,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 xml:space="preserve">]. 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Ф, ф. Звуки [ф], [ф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].Гуляем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по зоопарку. Отгадывание загадок. Игра «Кто лишний?» Игра «Кто где живет?» Составление рассказа – описания животного по картинке. Пальчиковая гимнастика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Работа в тетради (штриховка предметов, обведение предмета по контуру, выполнение элементов по образцу).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Чтение  открытых и закрытых слогов-слияний.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Буква Б, б. Звуки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[б], [б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  <w:vertAlign w:val="superscript"/>
              </w:rPr>
              <w:t>,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 xml:space="preserve">]. 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П, п. Звуки [п], [п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Чтение  открытых и закрытых слогов-слияний.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Драматизация сказки «Репка</w:t>
            </w:r>
            <w:proofErr w:type="gramStart"/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».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Графические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упражнения. Пальчиковая гимнастика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Выделение первого звука в словах. Рассказы М.Пришвина и В.Бианки</w:t>
            </w:r>
            <w:r w:rsidRPr="00847471">
              <w:rPr>
                <w:rFonts w:ascii="Times New Roman" w:hAnsi="Times New Roman"/>
                <w:i/>
                <w:sz w:val="24"/>
                <w:szCs w:val="24"/>
                <w:shd w:val="clear" w:color="auto" w:fill="FFFFFF"/>
              </w:rPr>
              <w:t xml:space="preserve">. 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Г, г. Звуки [г], [г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 Буквы К. к. Звуки [к], [к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]. </w:t>
            </w:r>
            <w:r w:rsidRPr="00847471">
              <w:rPr>
                <w:rStyle w:val="a6"/>
                <w:rFonts w:ascii="Times New Roman" w:hAnsi="Times New Roman"/>
                <w:i w:val="0"/>
                <w:sz w:val="24"/>
                <w:szCs w:val="24"/>
              </w:rPr>
              <w:t>Пересказ текста с опорой на сюжетную картинку. Деление слов на слоги.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Работа в тетради. Графические упражнения. Пальчиковая гимнастика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 Буквы Д, д.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Звуки [д], [д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.  Буквы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Т. т.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Звуки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[т], [т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].Моя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семья. Составление рассказа о своей семье. Игра «Говори наоборот». Пальчиковая гимнастика. Работа в тетради. Графические упражнения.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Звуки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Чтение  открытых и закрытых слогов-слияний.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Кто кем работает. Профессии людей. Составление рассказа о профессиях родителей.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Буквы Е, е,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Ё, ё.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Слияния изученных согласных с е,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ё.Времена года. Разучивание стихов. Работа в тетради. Графические упражнения. Штриховка. Буквы Е, е. Слияния изученных согласных с е. В магазине. Отгадывание загадок. Составление рассказа «За покупками». Пальчиковая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гимнастика. Работа в тетради. Обведение по контуру, штриховка.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Ж, ж. Звук [ж]. Не играй на мостовой! Знакомство с правилами дорожного движения. Игра «Бывает – не бывает». Пальчиковая гимнастика. Работа в тетради. Обведение по контуру, штриховка.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З, з. Звуки [з], [з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</w:t>
            </w:r>
            <w:r w:rsidRPr="00402B3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Буквы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С, с.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Звуки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[с], [с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].Чтение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слогов. Путешествие в цирк. Отгадывание загадок. Составление рассказа по картинке «В цирке». Игра «Кем был?» Пальчиковая гимнастика. Работа в тетради. Обведение по контуру, штриховка.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Буква й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Звук [й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 Речь состоит из предложений. Предложение состоит из слов. Начало предложения (обозначение в виде схемы). Игра «Закончи предложение». Пальчиковая гимнастика (обведение предмета по контуру, штриховка; написание короткой и длинной наклонной палочки).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Буквы Л, л. Звуки [л], [л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 Сочиняем сказку (по началу). Пальчиковая гимнастика. Работа в тетради (штриховка предметов; написание длинной палочки с закруглением вверху).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6A6F69" w:rsidRDefault="0052238B" w:rsidP="0052238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6F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Р, р. Звуки [р], [р</w:t>
            </w:r>
            <w:r w:rsidRPr="006A6F69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6A6F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</w:t>
            </w:r>
            <w:r w:rsidRPr="006A6F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A6F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Чтение  открытых</w:t>
            </w:r>
            <w:proofErr w:type="gramEnd"/>
            <w:r w:rsidRPr="006A6F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закрытых слогов-слияний.</w:t>
            </w:r>
            <w:r w:rsidRPr="006A6F69">
              <w:rPr>
                <w:rStyle w:val="c1"/>
                <w:rFonts w:ascii="Times New Roman" w:hAnsi="Times New Roman"/>
                <w:sz w:val="24"/>
                <w:szCs w:val="24"/>
              </w:rPr>
              <w:t>Правила дорожного движения. Азбука пешехода.</w:t>
            </w:r>
            <w:r w:rsidRPr="006A6F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Работа в тетради (штриховка предметов, обведение предмета по контуру).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Буквы </w:t>
            </w:r>
            <w:proofErr w:type="spellStart"/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Х,х</w:t>
            </w:r>
            <w:proofErr w:type="spell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Звуки [х], [х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Чтение  открытых и закрытых слогов-слияний.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Ц, ц. Звук [ц].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Чтение  открытых и закрытых слогов-слияний.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Буквы Ч, ч. Звук [ч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,</w:t>
            </w:r>
            <w:proofErr w:type="gramStart"/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].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Чтение</w:t>
            </w:r>
            <w:proofErr w:type="gramEnd"/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 открытых и закрытых слогов-слияний. </w:t>
            </w:r>
            <w:r w:rsidRPr="008474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pStyle w:val="c12"/>
              <w:spacing w:before="0" w:after="0"/>
              <w:jc w:val="both"/>
              <w:rPr>
                <w:lang w:eastAsia="en-US"/>
              </w:rPr>
            </w:pPr>
            <w:r w:rsidRPr="00847471">
              <w:rPr>
                <w:shd w:val="clear" w:color="auto" w:fill="FFFFFF"/>
                <w:lang w:eastAsia="en-US"/>
              </w:rPr>
              <w:t>Буквы Ш, ш. Звук [ш].</w:t>
            </w:r>
            <w:r w:rsidRPr="00847471">
              <w:rPr>
                <w:color w:val="000000"/>
                <w:shd w:val="clear" w:color="auto" w:fill="FFFFFF"/>
                <w:lang w:eastAsia="en-US"/>
              </w:rPr>
              <w:t xml:space="preserve"> Чтение  открытых и закрытых слогов-слияний.</w:t>
            </w:r>
            <w:r w:rsidRPr="00847471">
              <w:rPr>
                <w:rStyle w:val="c1"/>
                <w:lang w:eastAsia="en-US"/>
              </w:rPr>
              <w:t xml:space="preserve">Овощи и фрукты. </w:t>
            </w:r>
            <w:r w:rsidRPr="00847471">
              <w:rPr>
                <w:shd w:val="clear" w:color="auto" w:fill="FFFFFF"/>
              </w:rPr>
              <w:t>Буквы Щ, щ. Звук [щ</w:t>
            </w:r>
            <w:r w:rsidRPr="00847471">
              <w:rPr>
                <w:shd w:val="clear" w:color="auto" w:fill="FFFFFF"/>
                <w:vertAlign w:val="superscript"/>
              </w:rPr>
              <w:t>,</w:t>
            </w:r>
            <w:proofErr w:type="gramStart"/>
            <w:r w:rsidRPr="00847471">
              <w:rPr>
                <w:shd w:val="clear" w:color="auto" w:fill="FFFFFF"/>
              </w:rPr>
              <w:t>].</w:t>
            </w:r>
            <w:r w:rsidRPr="00847471">
              <w:rPr>
                <w:color w:val="000000"/>
                <w:shd w:val="clear" w:color="auto" w:fill="FFFFFF"/>
              </w:rPr>
              <w:t>Чтение</w:t>
            </w:r>
            <w:proofErr w:type="gramEnd"/>
            <w:r w:rsidRPr="00847471">
              <w:rPr>
                <w:color w:val="000000"/>
                <w:shd w:val="clear" w:color="auto" w:fill="FFFFFF"/>
              </w:rPr>
              <w:t xml:space="preserve">  открытых и закрытых слогов-слияний. Составление  вопросительных  предложений. Словесно-логическая  игра «Угадай предмет  по описанию».</w:t>
            </w:r>
            <w:r w:rsidRPr="00847471">
              <w:rPr>
                <w:shd w:val="clear" w:color="auto" w:fill="FFFFFF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Буквы Ъ, Ь (смягчающий и разделительный) знаки. Их роль в слове.</w:t>
            </w:r>
            <w:r w:rsidRPr="0084747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Чтение  открытых и закрытых слогов. </w:t>
            </w:r>
            <w:r w:rsidRPr="0084747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Животные домашние и дикие, их различия.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pStyle w:val="c12"/>
              <w:spacing w:before="0" w:after="0"/>
              <w:jc w:val="both"/>
              <w:rPr>
                <w:color w:val="000000"/>
                <w:shd w:val="clear" w:color="auto" w:fill="FFFFFF"/>
                <w:lang w:eastAsia="en-US"/>
              </w:rPr>
            </w:pPr>
            <w:r>
              <w:rPr>
                <w:shd w:val="clear" w:color="auto" w:fill="FFFFFF"/>
              </w:rPr>
              <w:t>Буквы Э, э. Звук [э</w:t>
            </w:r>
            <w:proofErr w:type="gramStart"/>
            <w:r w:rsidRPr="00847471">
              <w:rPr>
                <w:shd w:val="clear" w:color="auto" w:fill="FFFFFF"/>
              </w:rPr>
              <w:t>].</w:t>
            </w:r>
            <w:r w:rsidRPr="00847471">
              <w:rPr>
                <w:color w:val="000000"/>
                <w:shd w:val="clear" w:color="auto" w:fill="FFFFFF"/>
                <w:lang w:eastAsia="en-US"/>
              </w:rPr>
              <w:t>Чтение</w:t>
            </w:r>
            <w:proofErr w:type="gramEnd"/>
            <w:r w:rsidRPr="00847471">
              <w:rPr>
                <w:color w:val="000000"/>
                <w:shd w:val="clear" w:color="auto" w:fill="FFFFFF"/>
                <w:lang w:eastAsia="en-US"/>
              </w:rPr>
              <w:t xml:space="preserve">  открытых и закрытых слогов. </w:t>
            </w:r>
            <w:r w:rsidRPr="00847471">
              <w:rPr>
                <w:rStyle w:val="c1"/>
                <w:lang w:eastAsia="en-US"/>
              </w:rPr>
              <w:t>Неживая и живая природа. Природа и человек. Бережное отношение к природе.</w:t>
            </w:r>
            <w:r w:rsidRPr="00847471">
              <w:rPr>
                <w:shd w:val="clear" w:color="auto" w:fill="FFFFFF"/>
                <w:lang w:eastAsia="en-US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pStyle w:val="c12"/>
              <w:spacing w:before="0" w:after="0"/>
              <w:jc w:val="both"/>
              <w:rPr>
                <w:color w:val="000000"/>
                <w:shd w:val="clear" w:color="auto" w:fill="FFFFFF"/>
                <w:lang w:eastAsia="en-US"/>
              </w:rPr>
            </w:pPr>
            <w:r>
              <w:rPr>
                <w:shd w:val="clear" w:color="auto" w:fill="FFFFFF"/>
              </w:rPr>
              <w:t xml:space="preserve">Буквы Ю, </w:t>
            </w:r>
            <w:proofErr w:type="spellStart"/>
            <w:proofErr w:type="gramStart"/>
            <w:r>
              <w:rPr>
                <w:shd w:val="clear" w:color="auto" w:fill="FFFFFF"/>
              </w:rPr>
              <w:t>ю</w:t>
            </w:r>
            <w:r w:rsidRPr="00847471">
              <w:rPr>
                <w:shd w:val="clear" w:color="auto" w:fill="FFFFFF"/>
              </w:rPr>
              <w:t>.</w:t>
            </w:r>
            <w:r w:rsidRPr="00847471">
              <w:rPr>
                <w:color w:val="000000"/>
                <w:shd w:val="clear" w:color="auto" w:fill="FFFFFF"/>
                <w:lang w:eastAsia="en-US"/>
              </w:rPr>
              <w:t>Чтение</w:t>
            </w:r>
            <w:proofErr w:type="spellEnd"/>
            <w:r w:rsidRPr="00847471">
              <w:rPr>
                <w:color w:val="000000"/>
                <w:shd w:val="clear" w:color="auto" w:fill="FFFFFF"/>
                <w:lang w:eastAsia="en-US"/>
              </w:rPr>
              <w:t xml:space="preserve">  открытых</w:t>
            </w:r>
            <w:proofErr w:type="gramEnd"/>
            <w:r w:rsidRPr="00847471">
              <w:rPr>
                <w:color w:val="000000"/>
                <w:shd w:val="clear" w:color="auto" w:fill="FFFFFF"/>
                <w:lang w:eastAsia="en-US"/>
              </w:rPr>
              <w:t xml:space="preserve"> и закрытых слогов.</w:t>
            </w:r>
            <w:r w:rsidRPr="00847471">
              <w:rPr>
                <w:rStyle w:val="c1"/>
                <w:lang w:eastAsia="en-US"/>
              </w:rPr>
              <w:t>Время суток. Режим дня.</w:t>
            </w:r>
            <w:r w:rsidRPr="00847471">
              <w:rPr>
                <w:shd w:val="clear" w:color="auto" w:fill="FFFFFF"/>
                <w:lang w:eastAsia="en-US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pStyle w:val="c12"/>
              <w:spacing w:before="0" w:after="0"/>
              <w:jc w:val="both"/>
              <w:rPr>
                <w:lang w:eastAsia="en-US"/>
              </w:rPr>
            </w:pPr>
            <w:r>
              <w:rPr>
                <w:shd w:val="clear" w:color="auto" w:fill="FFFFFF"/>
              </w:rPr>
              <w:t xml:space="preserve">Буквы </w:t>
            </w:r>
            <w:proofErr w:type="gramStart"/>
            <w:r>
              <w:rPr>
                <w:shd w:val="clear" w:color="auto" w:fill="FFFFFF"/>
              </w:rPr>
              <w:t>Я</w:t>
            </w:r>
            <w:proofErr w:type="gramEnd"/>
            <w:r w:rsidRPr="00847471">
              <w:rPr>
                <w:shd w:val="clear" w:color="auto" w:fill="FFFFFF"/>
              </w:rPr>
              <w:t xml:space="preserve">, </w:t>
            </w:r>
            <w:r>
              <w:rPr>
                <w:shd w:val="clear" w:color="auto" w:fill="FFFFFF"/>
              </w:rPr>
              <w:t>я</w:t>
            </w:r>
            <w:r w:rsidRPr="00847471">
              <w:rPr>
                <w:shd w:val="clear" w:color="auto" w:fill="FFFFFF"/>
              </w:rPr>
              <w:t xml:space="preserve">. </w:t>
            </w:r>
            <w:r w:rsidRPr="00847471">
              <w:rPr>
                <w:rStyle w:val="c1"/>
                <w:lang w:eastAsia="en-US"/>
              </w:rPr>
              <w:t>Звери, птицы, рыбы, насекомые.</w:t>
            </w:r>
            <w:r w:rsidRPr="00847471">
              <w:rPr>
                <w:shd w:val="clear" w:color="auto" w:fill="FFFFFF"/>
                <w:lang w:eastAsia="en-US"/>
              </w:rPr>
              <w:t xml:space="preserve">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1439">
              <w:rPr>
                <w:rFonts w:ascii="Times New Roman" w:hAnsi="Times New Roman"/>
                <w:sz w:val="24"/>
                <w:szCs w:val="24"/>
              </w:rPr>
              <w:t>Совершенствование навыков звукового и слогового анализа и синтеза слов, анализа предложений. Совершенствование навыков печатания слов и предложений. Совершенствование навыков чтения слов, предложений, текстов, разгадывания ребусов и решения кроссвордов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2238B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975244" w:rsidRDefault="0052238B" w:rsidP="0052238B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Default="0052238B" w:rsidP="005223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38B" w:rsidRPr="00847471" w:rsidRDefault="0052238B" w:rsidP="0052238B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</w:t>
            </w: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вершенствование навыков звукового и слогового анализа и синтеза слов, анализа предложений. Совершенствование навыков печатания слов и предложений. 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навыков печатания слов и предложений.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навыков чтения слов, предложений, текстов, разгадывания ребусов и решения кроссвордов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Уметь производить звуковой анализ и синтез слов, анализ предложений. Уметь печатать слова и короткие предложения.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Уметь печатать слова и короткие предложения. Уметь читать слова, предложения, небольшие тексты. Уметь решать кроссворды и разгадывать ребусы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Уметь печатать слова и короткие предложения. Уметь читать слова, предложения, небольшие тексты. Уметь решать кроссворды и разгадывать ребусы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</w:t>
            </w: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вершенствование навыков звукового и слогового анализа и синтеза слов, анализа предложений. Совершенствование навыков печатания слов и предложений. Совершенствование навыков чтения слов, предложений, текстов, разгадывания ребусов и решения кроссвордов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13092F" w:rsidRPr="00847471" w:rsidTr="001E34F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975244" w:rsidRDefault="0013092F" w:rsidP="0013092F">
            <w:pPr>
              <w:pStyle w:val="a4"/>
              <w:numPr>
                <w:ilvl w:val="0"/>
                <w:numId w:val="9"/>
              </w:numPr>
              <w:ind w:left="56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Default="0013092F" w:rsidP="001309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8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2F" w:rsidRPr="00847471" w:rsidRDefault="0013092F" w:rsidP="0013092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7577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Итоговое занятие. Развитие навыков слогового чтения. Инсценировка  сказки «Колобок». Пальчиковая гимнастика. Работа в тетради (штриховка предметов, обведение предмета по контуру, выполнение элементов по образцу).</w:t>
            </w:r>
          </w:p>
        </w:tc>
      </w:tr>
    </w:tbl>
    <w:p w:rsidR="001568C9" w:rsidRDefault="001568C9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1568C9" w:rsidRDefault="001568C9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425469" w:rsidRDefault="00425469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794BA6" w:rsidRDefault="00794BA6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2" w:name="_GoBack"/>
      <w:bookmarkEnd w:id="2"/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A5371A" w:rsidRDefault="00A5371A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A0671" w:rsidRPr="00EB1B59" w:rsidRDefault="008A0671" w:rsidP="00847471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lastRenderedPageBreak/>
        <w:t>Средства, необходимые для реализации программы:</w:t>
      </w:r>
    </w:p>
    <w:p w:rsidR="008A0671" w:rsidRPr="00EB1B59" w:rsidRDefault="008A0671" w:rsidP="001568C9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у учителя</w:t>
      </w:r>
      <w:r w:rsidRPr="00EB1B59">
        <w:rPr>
          <w:rFonts w:ascii="Times New Roman" w:hAnsi="Times New Roman"/>
          <w:b/>
          <w:i/>
          <w:sz w:val="24"/>
          <w:szCs w:val="24"/>
        </w:rPr>
        <w:t>:</w:t>
      </w:r>
    </w:p>
    <w:p w:rsidR="008A0671" w:rsidRPr="00EB1B59" w:rsidRDefault="008A0671" w:rsidP="0084747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учебно-тематическое планирование;</w:t>
      </w:r>
    </w:p>
    <w:p w:rsidR="008A0671" w:rsidRPr="00EB1B59" w:rsidRDefault="008A0671" w:rsidP="0084747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наглядные пособия;</w:t>
      </w:r>
    </w:p>
    <w:p w:rsidR="008A0671" w:rsidRPr="00EB1B59" w:rsidRDefault="008A0671" w:rsidP="0084747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счетный материал</w:t>
      </w:r>
    </w:p>
    <w:p w:rsidR="008A0671" w:rsidRPr="00EB1B59" w:rsidRDefault="008A0671" w:rsidP="0084747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ИКТ</w:t>
      </w:r>
    </w:p>
    <w:p w:rsidR="008A0671" w:rsidRPr="00EB1B59" w:rsidRDefault="008A0671" w:rsidP="0084747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Мультимедийные презентации.</w:t>
      </w:r>
    </w:p>
    <w:p w:rsidR="008A0671" w:rsidRPr="00EB1B59" w:rsidRDefault="008A0671" w:rsidP="00847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4747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Сведения об обеспеченности образовательного процесса</w:t>
      </w:r>
    </w:p>
    <w:p w:rsidR="008A0671" w:rsidRPr="00EB1B59" w:rsidRDefault="008A0671" w:rsidP="00847471">
      <w:pPr>
        <w:tabs>
          <w:tab w:val="left" w:pos="4366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b/>
          <w:sz w:val="24"/>
          <w:szCs w:val="24"/>
        </w:rPr>
        <w:t>учебной литературой</w:t>
      </w: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3402"/>
        <w:gridCol w:w="5811"/>
      </w:tblGrid>
      <w:tr w:rsidR="008A0671" w:rsidRPr="00EB1B59" w:rsidTr="001568C9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Наименование дисциплин, входящих в заявленную образовательную программу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ind w:left="-468"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Автор, название, место  издания, издательство,</w:t>
            </w:r>
          </w:p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ind w:left="-468"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год издания учебной литературы. </w:t>
            </w:r>
          </w:p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ind w:left="-468"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0671" w:rsidRPr="00EB1B59" w:rsidTr="001568C9"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 «Математические ступеньки: пособие для детей 5-7 лет», С.И. Волкова  М.: Просвещение, 2016</w:t>
            </w:r>
          </w:p>
        </w:tc>
      </w:tr>
      <w:tr w:rsidR="008A0671" w:rsidRPr="00EB1B59" w:rsidTr="001568C9"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 «Я считаю до десяти. Математика для детей 5-6 лет», Е.В. Колесникова. М.: ТЦ Сфера, 2016</w:t>
            </w:r>
          </w:p>
        </w:tc>
      </w:tr>
      <w:tr w:rsidR="008A0671" w:rsidRPr="00EB1B59" w:rsidTr="001568C9"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 «Я считаю до двадцати. Математика для детей 6-7 лет», Е.В. Колесникова. М.: ТЦ Сфера, 2017</w:t>
            </w:r>
          </w:p>
        </w:tc>
      </w:tr>
      <w:tr w:rsidR="008A0671" w:rsidRPr="00EB1B59" w:rsidTr="001568C9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Подготовка к письму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«От слова к букве. Пособие для детей 5-7 лет» В 2ч.  Н.А. Федосова.  М.: Просвещение, 2016</w:t>
            </w:r>
          </w:p>
        </w:tc>
      </w:tr>
      <w:tr w:rsidR="008A0671" w:rsidRPr="00EB1B59" w:rsidTr="001568C9">
        <w:trPr>
          <w:trHeight w:val="560"/>
        </w:trPr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 «От слова к букве. Пособие для детей 5-7 лет» В 2ч.  Н.А. Федосова.  М.: Просвещение, 2016</w:t>
            </w:r>
          </w:p>
        </w:tc>
      </w:tr>
      <w:tr w:rsidR="008A0671" w:rsidRPr="00EB1B59" w:rsidTr="001568C9">
        <w:trPr>
          <w:trHeight w:val="554"/>
        </w:trPr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71" w:rsidRPr="00EB1B59" w:rsidRDefault="008A0671" w:rsidP="008474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71" w:rsidRPr="00EB1B59" w:rsidRDefault="008A0671" w:rsidP="00847471">
            <w:pPr>
              <w:tabs>
                <w:tab w:val="left" w:pos="436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B59">
              <w:rPr>
                <w:rFonts w:ascii="Times New Roman" w:hAnsi="Times New Roman"/>
                <w:sz w:val="24"/>
                <w:szCs w:val="24"/>
              </w:rPr>
              <w:t xml:space="preserve"> «Занимательное </w:t>
            </w:r>
            <w:proofErr w:type="spellStart"/>
            <w:r w:rsidRPr="00EB1B59">
              <w:rPr>
                <w:rFonts w:ascii="Times New Roman" w:hAnsi="Times New Roman"/>
                <w:sz w:val="24"/>
                <w:szCs w:val="24"/>
              </w:rPr>
              <w:t>азбуковедение</w:t>
            </w:r>
            <w:proofErr w:type="spellEnd"/>
            <w:r w:rsidRPr="00EB1B59">
              <w:rPr>
                <w:rFonts w:ascii="Times New Roman" w:hAnsi="Times New Roman"/>
                <w:sz w:val="24"/>
                <w:szCs w:val="24"/>
              </w:rPr>
              <w:t>» Волина В.В. М.: Просвещение, 1991 г.</w:t>
            </w:r>
          </w:p>
        </w:tc>
      </w:tr>
    </w:tbl>
    <w:p w:rsidR="008A0671" w:rsidRPr="00EB1B59" w:rsidRDefault="008A0671" w:rsidP="008A0671">
      <w:pPr>
        <w:jc w:val="both"/>
        <w:rPr>
          <w:rFonts w:ascii="Times New Roman" w:hAnsi="Times New Roman"/>
          <w:sz w:val="24"/>
          <w:szCs w:val="24"/>
        </w:rPr>
      </w:pPr>
    </w:p>
    <w:p w:rsidR="008A0671" w:rsidRPr="00EB1B59" w:rsidRDefault="008A0671" w:rsidP="008A0671">
      <w:pPr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У детей:</w:t>
      </w:r>
    </w:p>
    <w:p w:rsidR="008A0671" w:rsidRPr="00EB1B59" w:rsidRDefault="008A0671" w:rsidP="008A0671">
      <w:pPr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- пенал, синяя шариковая ручка, простой карандаш, линейка 15 см, </w:t>
      </w:r>
    </w:p>
    <w:p w:rsidR="008A0671" w:rsidRPr="00EB1B59" w:rsidRDefault="008A0671" w:rsidP="008A0671">
      <w:pPr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 xml:space="preserve">- цветные карандаши, </w:t>
      </w:r>
    </w:p>
    <w:p w:rsidR="008A0671" w:rsidRDefault="008A0671" w:rsidP="008A0671">
      <w:pPr>
        <w:rPr>
          <w:rFonts w:ascii="Times New Roman" w:hAnsi="Times New Roman"/>
          <w:sz w:val="24"/>
          <w:szCs w:val="24"/>
        </w:rPr>
      </w:pPr>
      <w:r w:rsidRPr="00EB1B59">
        <w:rPr>
          <w:rFonts w:ascii="Times New Roman" w:hAnsi="Times New Roman"/>
          <w:sz w:val="24"/>
          <w:szCs w:val="24"/>
        </w:rPr>
        <w:t>- тетра</w:t>
      </w:r>
      <w:r w:rsidR="001568C9">
        <w:rPr>
          <w:rFonts w:ascii="Times New Roman" w:hAnsi="Times New Roman"/>
          <w:sz w:val="24"/>
          <w:szCs w:val="24"/>
        </w:rPr>
        <w:t xml:space="preserve">дь в клетку, </w:t>
      </w:r>
    </w:p>
    <w:p w:rsidR="001568C9" w:rsidRPr="00EB1B59" w:rsidRDefault="001568C9" w:rsidP="008A067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тетрадь в узкую линейку,</w:t>
      </w:r>
    </w:p>
    <w:p w:rsidR="008A0671" w:rsidRPr="00EB1B59" w:rsidRDefault="00847471" w:rsidP="008A067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счётные палочки.</w:t>
      </w:r>
    </w:p>
    <w:sectPr w:rsidR="008A0671" w:rsidRPr="00EB1B59" w:rsidSect="003F4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53FA1"/>
    <w:multiLevelType w:val="hybridMultilevel"/>
    <w:tmpl w:val="8E7EFD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C7653"/>
    <w:multiLevelType w:val="hybridMultilevel"/>
    <w:tmpl w:val="5AA252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DF6712"/>
    <w:multiLevelType w:val="hybridMultilevel"/>
    <w:tmpl w:val="DFE2A6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92CC6"/>
    <w:multiLevelType w:val="hybridMultilevel"/>
    <w:tmpl w:val="B89CA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8E6DA9"/>
    <w:multiLevelType w:val="hybridMultilevel"/>
    <w:tmpl w:val="8F005A6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38703B"/>
    <w:multiLevelType w:val="multilevel"/>
    <w:tmpl w:val="AA344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175583"/>
    <w:multiLevelType w:val="hybridMultilevel"/>
    <w:tmpl w:val="80A6F8C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ECA15E5"/>
    <w:multiLevelType w:val="hybridMultilevel"/>
    <w:tmpl w:val="5F689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324871"/>
    <w:multiLevelType w:val="hybridMultilevel"/>
    <w:tmpl w:val="47A612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B013043"/>
    <w:multiLevelType w:val="hybridMultilevel"/>
    <w:tmpl w:val="926A5D2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3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0671"/>
    <w:rsid w:val="00005785"/>
    <w:rsid w:val="00030B4E"/>
    <w:rsid w:val="000934B8"/>
    <w:rsid w:val="000B3EEC"/>
    <w:rsid w:val="0013092F"/>
    <w:rsid w:val="00136216"/>
    <w:rsid w:val="001568C9"/>
    <w:rsid w:val="001E34F6"/>
    <w:rsid w:val="00205A54"/>
    <w:rsid w:val="002A3EB1"/>
    <w:rsid w:val="00315605"/>
    <w:rsid w:val="00325E33"/>
    <w:rsid w:val="00375906"/>
    <w:rsid w:val="003E1616"/>
    <w:rsid w:val="003F4C39"/>
    <w:rsid w:val="00402B3D"/>
    <w:rsid w:val="00425469"/>
    <w:rsid w:val="004F7040"/>
    <w:rsid w:val="0052238B"/>
    <w:rsid w:val="00551579"/>
    <w:rsid w:val="00551877"/>
    <w:rsid w:val="005F7A64"/>
    <w:rsid w:val="006A6F69"/>
    <w:rsid w:val="006C4EA5"/>
    <w:rsid w:val="00781E52"/>
    <w:rsid w:val="00794BA6"/>
    <w:rsid w:val="007D3EA9"/>
    <w:rsid w:val="007D58B9"/>
    <w:rsid w:val="00847471"/>
    <w:rsid w:val="00847A7B"/>
    <w:rsid w:val="008A0671"/>
    <w:rsid w:val="0095691C"/>
    <w:rsid w:val="00975244"/>
    <w:rsid w:val="00992535"/>
    <w:rsid w:val="00A5371A"/>
    <w:rsid w:val="00B7577E"/>
    <w:rsid w:val="00BB2D2D"/>
    <w:rsid w:val="00BF2E82"/>
    <w:rsid w:val="00C81424"/>
    <w:rsid w:val="00CA7829"/>
    <w:rsid w:val="00CB0AF3"/>
    <w:rsid w:val="00CD7824"/>
    <w:rsid w:val="00D5211F"/>
    <w:rsid w:val="00D5225B"/>
    <w:rsid w:val="00D74944"/>
    <w:rsid w:val="00E01998"/>
    <w:rsid w:val="00E315D7"/>
    <w:rsid w:val="00EB1B59"/>
    <w:rsid w:val="00EB28C1"/>
    <w:rsid w:val="00F03D47"/>
    <w:rsid w:val="00F21439"/>
    <w:rsid w:val="00F65FDA"/>
    <w:rsid w:val="00FA1A40"/>
    <w:rsid w:val="00FA4135"/>
    <w:rsid w:val="00FA7A2A"/>
    <w:rsid w:val="00FC3CA2"/>
    <w:rsid w:val="00FF2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77428"/>
  <w15:docId w15:val="{BFEAE336-1796-4036-95B6-1ECF72EB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67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F2E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06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A0671"/>
    <w:pPr>
      <w:ind w:left="720"/>
      <w:contextualSpacing/>
    </w:pPr>
  </w:style>
  <w:style w:type="character" w:customStyle="1" w:styleId="12">
    <w:name w:val="Заголовок №1 (2)_"/>
    <w:basedOn w:val="a0"/>
    <w:link w:val="120"/>
    <w:uiPriority w:val="99"/>
    <w:locked/>
    <w:rsid w:val="008A0671"/>
    <w:rPr>
      <w:rFonts w:ascii="Times New Roman" w:hAnsi="Times New Roman" w:cs="Times New Roman"/>
      <w:b/>
      <w:bCs/>
      <w:spacing w:val="20"/>
      <w:sz w:val="28"/>
      <w:szCs w:val="28"/>
      <w:shd w:val="clear" w:color="auto" w:fill="FFFFFF"/>
    </w:rPr>
  </w:style>
  <w:style w:type="paragraph" w:customStyle="1" w:styleId="120">
    <w:name w:val="Заголовок №1 (2)"/>
    <w:basedOn w:val="a"/>
    <w:link w:val="12"/>
    <w:uiPriority w:val="99"/>
    <w:rsid w:val="008A0671"/>
    <w:pPr>
      <w:shd w:val="clear" w:color="auto" w:fill="FFFFFF"/>
      <w:spacing w:after="360" w:line="240" w:lineRule="atLeast"/>
      <w:outlineLvl w:val="0"/>
    </w:pPr>
    <w:rPr>
      <w:rFonts w:ascii="Times New Roman" w:eastAsiaTheme="minorHAnsi" w:hAnsi="Times New Roman"/>
      <w:b/>
      <w:bCs/>
      <w:spacing w:val="20"/>
      <w:sz w:val="28"/>
      <w:szCs w:val="28"/>
    </w:rPr>
  </w:style>
  <w:style w:type="character" w:customStyle="1" w:styleId="33">
    <w:name w:val="Заголовок №3 (3)_"/>
    <w:basedOn w:val="a0"/>
    <w:link w:val="330"/>
    <w:uiPriority w:val="99"/>
    <w:locked/>
    <w:rsid w:val="008A0671"/>
    <w:rPr>
      <w:b/>
      <w:bCs/>
      <w:sz w:val="23"/>
      <w:szCs w:val="23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8A0671"/>
    <w:pPr>
      <w:shd w:val="clear" w:color="auto" w:fill="FFFFFF"/>
      <w:spacing w:before="360" w:after="240" w:line="240" w:lineRule="atLeast"/>
      <w:outlineLvl w:val="2"/>
    </w:pPr>
    <w:rPr>
      <w:rFonts w:asciiTheme="minorHAnsi" w:eastAsiaTheme="minorHAnsi" w:hAnsiTheme="minorHAnsi" w:cstheme="minorBidi"/>
      <w:b/>
      <w:bCs/>
      <w:sz w:val="23"/>
      <w:szCs w:val="23"/>
    </w:rPr>
  </w:style>
  <w:style w:type="paragraph" w:customStyle="1" w:styleId="c12">
    <w:name w:val="c12"/>
    <w:basedOn w:val="a"/>
    <w:uiPriority w:val="99"/>
    <w:rsid w:val="008A0671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8A0671"/>
  </w:style>
  <w:style w:type="table" w:styleId="a5">
    <w:name w:val="Table Grid"/>
    <w:basedOn w:val="a1"/>
    <w:uiPriority w:val="59"/>
    <w:rsid w:val="008A0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uiPriority w:val="20"/>
    <w:qFormat/>
    <w:rsid w:val="008A0671"/>
    <w:rPr>
      <w:i/>
      <w:iCs/>
    </w:rPr>
  </w:style>
  <w:style w:type="paragraph" w:styleId="a7">
    <w:name w:val="No Spacing"/>
    <w:uiPriority w:val="1"/>
    <w:qFormat/>
    <w:rsid w:val="00BB2D2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BF2E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81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142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16</Pages>
  <Words>5553</Words>
  <Characters>31658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Учитель</cp:lastModifiedBy>
  <cp:revision>32</cp:revision>
  <cp:lastPrinted>2022-11-14T12:31:00Z</cp:lastPrinted>
  <dcterms:created xsi:type="dcterms:W3CDTF">2018-02-15T12:32:00Z</dcterms:created>
  <dcterms:modified xsi:type="dcterms:W3CDTF">2023-12-07T11:45:00Z</dcterms:modified>
</cp:coreProperties>
</file>